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5A" w:rsidRDefault="00FE655A" w:rsidP="00FE655A">
      <w:pPr>
        <w:pStyle w:val="NoSpacing"/>
        <w:bidi/>
        <w:rPr>
          <w:rFonts w:ascii="Jameel Noori Nastaleeq" w:hAnsi="Jameel Noori Nastaleeq" w:cs="Jameel Noori Nastaleeq"/>
          <w:b/>
          <w:bCs/>
          <w:sz w:val="32"/>
          <w:szCs w:val="32"/>
          <w:rtl/>
          <w:lang w:bidi="ur-PK"/>
        </w:rPr>
      </w:pPr>
      <w:r>
        <w:rPr>
          <w:rFonts w:ascii="Old English Text MT" w:hAnsi="Old English Text MT"/>
          <w:b/>
          <w:noProof/>
          <w:sz w:val="50"/>
        </w:rPr>
        <w:drawing>
          <wp:anchor distT="0" distB="0" distL="114300" distR="114300" simplePos="0" relativeHeight="251659264" behindDoc="1" locked="0" layoutInCell="1" allowOverlap="1">
            <wp:simplePos x="0" y="0"/>
            <wp:positionH relativeFrom="column">
              <wp:posOffset>-581025</wp:posOffset>
            </wp:positionH>
            <wp:positionV relativeFrom="paragraph">
              <wp:posOffset>339090</wp:posOffset>
            </wp:positionV>
            <wp:extent cx="704850" cy="73342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704850" cy="733425"/>
                    </a:xfrm>
                    <a:prstGeom prst="rect">
                      <a:avLst/>
                    </a:prstGeom>
                    <a:noFill/>
                    <a:ln w="9525">
                      <a:noFill/>
                      <a:miter lim="800000"/>
                      <a:headEnd/>
                      <a:tailEnd/>
                    </a:ln>
                  </pic:spPr>
                </pic:pic>
              </a:graphicData>
            </a:graphic>
          </wp:anchor>
        </w:drawing>
      </w:r>
    </w:p>
    <w:p w:rsidR="00FE655A" w:rsidRPr="00545742" w:rsidRDefault="00FE655A" w:rsidP="00FE655A">
      <w:pPr>
        <w:jc w:val="center"/>
        <w:rPr>
          <w:rFonts w:ascii="Old English Text MT" w:hAnsi="Old English Text MT"/>
          <w:b/>
          <w:sz w:val="50"/>
        </w:rPr>
      </w:pPr>
      <w:r w:rsidRPr="00545742">
        <w:rPr>
          <w:rFonts w:ascii="Old English Text MT" w:hAnsi="Old English Text MT"/>
          <w:b/>
          <w:sz w:val="50"/>
        </w:rPr>
        <w:t xml:space="preserve">The </w:t>
      </w:r>
      <w:proofErr w:type="spellStart"/>
      <w:r w:rsidRPr="00545742">
        <w:rPr>
          <w:rFonts w:ascii="Old English Text MT" w:hAnsi="Old English Text MT"/>
          <w:b/>
          <w:sz w:val="50"/>
        </w:rPr>
        <w:t>Islamia</w:t>
      </w:r>
      <w:proofErr w:type="spellEnd"/>
      <w:r w:rsidRPr="00545742">
        <w:rPr>
          <w:rFonts w:ascii="Old English Text MT" w:hAnsi="Old English Text MT"/>
          <w:b/>
          <w:sz w:val="50"/>
        </w:rPr>
        <w:t xml:space="preserve"> University of Bahawalpur</w:t>
      </w:r>
    </w:p>
    <w:p w:rsidR="00FE655A" w:rsidRPr="006024A9" w:rsidRDefault="00FE655A" w:rsidP="007C1497">
      <w:pPr>
        <w:jc w:val="center"/>
        <w:rPr>
          <w:rFonts w:ascii="Arial Narrow" w:hAnsi="Arial Narrow"/>
          <w:b/>
          <w:i/>
          <w:sz w:val="32"/>
          <w:szCs w:val="32"/>
        </w:rPr>
      </w:pPr>
      <w:r>
        <w:rPr>
          <w:rFonts w:ascii="Arial Narrow" w:hAnsi="Arial Narrow"/>
          <w:b/>
          <w:i/>
          <w:sz w:val="28"/>
          <w:szCs w:val="28"/>
        </w:rPr>
        <w:t xml:space="preserve"> </w:t>
      </w:r>
      <w:r w:rsidRPr="006024A9">
        <w:rPr>
          <w:rFonts w:ascii="Arial Narrow" w:hAnsi="Arial Narrow"/>
          <w:b/>
          <w:i/>
          <w:sz w:val="32"/>
          <w:szCs w:val="32"/>
        </w:rPr>
        <w:t xml:space="preserve">Department of </w:t>
      </w:r>
      <w:r w:rsidR="007C1497">
        <w:rPr>
          <w:rFonts w:ascii="Arial Narrow" w:hAnsi="Arial Narrow"/>
          <w:b/>
          <w:i/>
          <w:sz w:val="32"/>
          <w:szCs w:val="32"/>
        </w:rPr>
        <w:t xml:space="preserve">Political Science </w:t>
      </w:r>
      <w:r w:rsidRPr="006024A9">
        <w:rPr>
          <w:rFonts w:ascii="Arial Narrow" w:hAnsi="Arial Narrow"/>
          <w:b/>
          <w:i/>
          <w:sz w:val="32"/>
          <w:szCs w:val="32"/>
        </w:rPr>
        <w:t>Baghdad-</w:t>
      </w:r>
      <w:proofErr w:type="spellStart"/>
      <w:r w:rsidRPr="006024A9">
        <w:rPr>
          <w:rFonts w:ascii="Arial Narrow" w:hAnsi="Arial Narrow"/>
          <w:b/>
          <w:i/>
          <w:sz w:val="32"/>
          <w:szCs w:val="32"/>
        </w:rPr>
        <w:t>ul</w:t>
      </w:r>
      <w:proofErr w:type="spellEnd"/>
      <w:r w:rsidRPr="006024A9">
        <w:rPr>
          <w:rFonts w:ascii="Arial Narrow" w:hAnsi="Arial Narrow"/>
          <w:b/>
          <w:i/>
          <w:sz w:val="32"/>
          <w:szCs w:val="32"/>
        </w:rPr>
        <w:t>-</w:t>
      </w:r>
      <w:proofErr w:type="spellStart"/>
      <w:r w:rsidRPr="006024A9">
        <w:rPr>
          <w:rFonts w:ascii="Arial Narrow" w:hAnsi="Arial Narrow"/>
          <w:b/>
          <w:i/>
          <w:sz w:val="32"/>
          <w:szCs w:val="32"/>
        </w:rPr>
        <w:t>Jadeed</w:t>
      </w:r>
      <w:proofErr w:type="spellEnd"/>
      <w:r w:rsidRPr="006024A9">
        <w:rPr>
          <w:rFonts w:ascii="Arial Narrow" w:hAnsi="Arial Narrow"/>
          <w:b/>
          <w:i/>
          <w:sz w:val="32"/>
          <w:szCs w:val="32"/>
        </w:rPr>
        <w:t xml:space="preserve"> Campus</w:t>
      </w:r>
    </w:p>
    <w:p w:rsidR="00FE655A" w:rsidRPr="006024A9" w:rsidRDefault="00FE655A" w:rsidP="00FE655A">
      <w:pPr>
        <w:pBdr>
          <w:bottom w:val="single" w:sz="12" w:space="1" w:color="auto"/>
        </w:pBdr>
        <w:jc w:val="center"/>
        <w:rPr>
          <w:rFonts w:ascii="Arial Narrow" w:hAnsi="Arial Narrow"/>
          <w:b/>
          <w:i/>
          <w:sz w:val="28"/>
          <w:szCs w:val="28"/>
        </w:rPr>
      </w:pPr>
      <w:r w:rsidRPr="006024A9">
        <w:rPr>
          <w:rFonts w:ascii="Arial Narrow" w:hAnsi="Arial Narrow"/>
          <w:b/>
          <w:i/>
          <w:sz w:val="28"/>
          <w:szCs w:val="28"/>
        </w:rPr>
        <w:t xml:space="preserve">Tel: 062-9255475 (Email: Urdu @ </w:t>
      </w:r>
      <w:proofErr w:type="spellStart"/>
      <w:r w:rsidRPr="006024A9">
        <w:rPr>
          <w:rFonts w:ascii="Arial Narrow" w:hAnsi="Arial Narrow"/>
          <w:b/>
          <w:i/>
          <w:sz w:val="28"/>
          <w:szCs w:val="28"/>
        </w:rPr>
        <w:t>iub</w:t>
      </w:r>
      <w:proofErr w:type="spellEnd"/>
      <w:r w:rsidRPr="006024A9">
        <w:rPr>
          <w:rFonts w:ascii="Arial Narrow" w:hAnsi="Arial Narrow"/>
          <w:b/>
          <w:i/>
          <w:sz w:val="28"/>
          <w:szCs w:val="28"/>
        </w:rPr>
        <w:t xml:space="preserve">. </w:t>
      </w:r>
      <w:proofErr w:type="spellStart"/>
      <w:r w:rsidRPr="006024A9">
        <w:rPr>
          <w:rFonts w:ascii="Arial Narrow" w:hAnsi="Arial Narrow"/>
          <w:b/>
          <w:i/>
          <w:sz w:val="28"/>
          <w:szCs w:val="28"/>
        </w:rPr>
        <w:t>edu</w:t>
      </w:r>
      <w:proofErr w:type="spellEnd"/>
      <w:r w:rsidRPr="006024A9">
        <w:rPr>
          <w:rFonts w:ascii="Arial Narrow" w:hAnsi="Arial Narrow"/>
          <w:b/>
          <w:i/>
          <w:sz w:val="28"/>
          <w:szCs w:val="28"/>
        </w:rPr>
        <w:t xml:space="preserve">. </w:t>
      </w:r>
      <w:proofErr w:type="spellStart"/>
      <w:r w:rsidRPr="006024A9">
        <w:rPr>
          <w:rFonts w:ascii="Arial Narrow" w:hAnsi="Arial Narrow"/>
          <w:b/>
          <w:i/>
          <w:sz w:val="28"/>
          <w:szCs w:val="28"/>
        </w:rPr>
        <w:t>Pk</w:t>
      </w:r>
      <w:proofErr w:type="spellEnd"/>
      <w:r w:rsidRPr="006024A9">
        <w:rPr>
          <w:rFonts w:ascii="Arial Narrow" w:hAnsi="Arial Narrow"/>
          <w:b/>
          <w:i/>
          <w:sz w:val="28"/>
          <w:szCs w:val="28"/>
        </w:rPr>
        <w:t>)      Website: www.iub.edu.pk</w:t>
      </w:r>
    </w:p>
    <w:p w:rsidR="00FE655A" w:rsidRDefault="00FE655A" w:rsidP="00FE655A">
      <w:pPr>
        <w:jc w:val="center"/>
        <w:rPr>
          <w:rFonts w:ascii="Arial Narrow" w:hAnsi="Arial Narrow"/>
          <w:bCs/>
          <w:iCs/>
        </w:rPr>
      </w:pPr>
    </w:p>
    <w:p w:rsidR="00FE655A" w:rsidRPr="002F7AC5" w:rsidRDefault="00FE655A" w:rsidP="00FE655A">
      <w:pPr>
        <w:jc w:val="center"/>
        <w:rPr>
          <w:rFonts w:ascii="Jameel Noori Nastaleeq" w:hAnsi="Jameel Noori Nastaleeq" w:cs="Jameel Noori Nastaleeq"/>
          <w:b/>
          <w:bCs/>
          <w:color w:val="000000"/>
          <w:sz w:val="32"/>
          <w:szCs w:val="32"/>
        </w:rPr>
      </w:pPr>
      <w:r w:rsidRPr="002F7AC5">
        <w:rPr>
          <w:rFonts w:ascii="Jameel Noori Nastaleeq" w:hAnsi="Jameel Noori Nastaleeq" w:cs="Jameel Noori Nastaleeq"/>
          <w:b/>
          <w:bCs/>
          <w:color w:val="000000"/>
          <w:sz w:val="32"/>
          <w:szCs w:val="32"/>
        </w:rPr>
        <w:t>COURSE OUTLINE</w:t>
      </w:r>
      <w:r w:rsidRPr="002F7AC5">
        <w:rPr>
          <w:rFonts w:ascii="Jameel Noori Nastaleeq" w:hAnsi="Jameel Noori Nastaleeq" w:cs="Jameel Noori Nastaleeq"/>
          <w:b/>
          <w:bCs/>
          <w:color w:val="000000"/>
          <w:sz w:val="32"/>
          <w:szCs w:val="32"/>
        </w:rPr>
        <w:tab/>
      </w:r>
      <w:r w:rsidRPr="002F7AC5">
        <w:rPr>
          <w:rFonts w:ascii="Jameel Noori Nastaleeq" w:hAnsi="Jameel Noori Nastaleeq" w:cs="Jameel Noori Nastaleeq"/>
          <w:b/>
          <w:bCs/>
          <w:color w:val="000000"/>
          <w:sz w:val="32"/>
          <w:szCs w:val="32"/>
        </w:rPr>
        <w:tab/>
        <w:t>SPRING 2020</w:t>
      </w:r>
    </w:p>
    <w:p w:rsidR="00FE655A" w:rsidRPr="00D90EDD" w:rsidRDefault="00FE655A" w:rsidP="00FE655A">
      <w:pPr>
        <w:autoSpaceDE w:val="0"/>
        <w:autoSpaceDN w:val="0"/>
        <w:adjustRightInd w:val="0"/>
        <w:rPr>
          <w:rFonts w:ascii="Jameel Noori Nastaleeq" w:hAnsi="Jameel Noori Nastaleeq" w:cs="Jameel Noori Nastaleeq"/>
          <w:color w:val="000000"/>
        </w:rPr>
      </w:pPr>
    </w:p>
    <w:p w:rsidR="00FE655A" w:rsidRPr="002F7AC5" w:rsidRDefault="00FE655A" w:rsidP="00FE655A">
      <w:pPr>
        <w:autoSpaceDE w:val="0"/>
        <w:autoSpaceDN w:val="0"/>
        <w:adjustRightInd w:val="0"/>
        <w:contextualSpacing/>
        <w:rPr>
          <w:rFonts w:ascii="Jameel Noori Nastaleeq" w:hAnsi="Jameel Noori Nastaleeq" w:cs="Jameel Noori Nastaleeq"/>
          <w:b/>
          <w:bCs/>
          <w:i/>
          <w:color w:val="000000"/>
          <w:sz w:val="28"/>
          <w:szCs w:val="28"/>
          <w:lang w:bidi="ur-PK"/>
        </w:rPr>
      </w:pPr>
      <w:r w:rsidRPr="002F7AC5">
        <w:rPr>
          <w:rFonts w:ascii="Jameel Noori Nastaleeq" w:hAnsi="Jameel Noori Nastaleeq" w:cs="Jameel Noori Nastaleeq"/>
          <w:b/>
          <w:bCs/>
          <w:color w:val="000000"/>
          <w:sz w:val="28"/>
          <w:szCs w:val="28"/>
        </w:rPr>
        <w:t xml:space="preserve">Course </w:t>
      </w:r>
      <w:proofErr w:type="spellStart"/>
      <w:r w:rsidRPr="002F7AC5">
        <w:rPr>
          <w:rFonts w:ascii="Jameel Noori Nastaleeq" w:hAnsi="Jameel Noori Nastaleeq" w:cs="Jameel Noori Nastaleeq"/>
          <w:b/>
          <w:bCs/>
          <w:color w:val="000000"/>
          <w:sz w:val="28"/>
          <w:szCs w:val="28"/>
        </w:rPr>
        <w:t>Tittle</w:t>
      </w:r>
      <w:proofErr w:type="spellEnd"/>
      <w:r w:rsidRPr="002F7AC5">
        <w:rPr>
          <w:rFonts w:ascii="Jameel Noori Nastaleeq" w:hAnsi="Jameel Noori Nastaleeq" w:cs="Jameel Noori Nastaleeq"/>
          <w:b/>
          <w:bCs/>
          <w:color w:val="000000"/>
          <w:sz w:val="28"/>
          <w:szCs w:val="28"/>
        </w:rPr>
        <w:t xml:space="preserve">: </w:t>
      </w:r>
      <w:r>
        <w:rPr>
          <w:rFonts w:ascii="Jameel Noori Nastaleeq" w:hAnsi="Jameel Noori Nastaleeq" w:cs="Jameel Noori Nastaleeq"/>
          <w:b/>
          <w:bCs/>
          <w:color w:val="000000"/>
          <w:sz w:val="28"/>
          <w:szCs w:val="28"/>
        </w:rPr>
        <w:t xml:space="preserve"> </w:t>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sidRPr="002F7AC5">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t>Introduction to Sociology</w:t>
      </w:r>
    </w:p>
    <w:p w:rsidR="00FE655A" w:rsidRPr="002F7AC5" w:rsidRDefault="00FE655A" w:rsidP="00FE655A">
      <w:pPr>
        <w:autoSpaceDE w:val="0"/>
        <w:autoSpaceDN w:val="0"/>
        <w:adjustRightInd w:val="0"/>
        <w:contextualSpacing/>
        <w:rPr>
          <w:rFonts w:ascii="Jameel Noori Nastaleeq" w:hAnsi="Jameel Noori Nastaleeq" w:cs="Jameel Noori Nastaleeq"/>
          <w:b/>
          <w:bCs/>
          <w:iCs/>
          <w:color w:val="000000"/>
          <w:sz w:val="28"/>
          <w:szCs w:val="28"/>
          <w:vertAlign w:val="superscript"/>
          <w:rtl/>
        </w:rPr>
      </w:pPr>
      <w:r w:rsidRPr="002F7AC5">
        <w:rPr>
          <w:rFonts w:ascii="Jameel Noori Nastaleeq" w:hAnsi="Jameel Noori Nastaleeq" w:cs="Jameel Noori Nastaleeq"/>
          <w:b/>
          <w:bCs/>
          <w:iCs/>
          <w:color w:val="000000"/>
          <w:sz w:val="28"/>
          <w:szCs w:val="28"/>
        </w:rPr>
        <w:t>Semester:</w:t>
      </w:r>
      <w:r>
        <w:rPr>
          <w:rFonts w:ascii="Jameel Noori Nastaleeq" w:hAnsi="Jameel Noori Nastaleeq" w:cs="Jameel Noori Nastaleeq"/>
          <w:b/>
          <w:bCs/>
          <w:iCs/>
          <w:color w:val="000000"/>
          <w:sz w:val="28"/>
          <w:szCs w:val="28"/>
        </w:rPr>
        <w:tab/>
      </w:r>
      <w:r>
        <w:rPr>
          <w:rFonts w:ascii="Jameel Noori Nastaleeq" w:hAnsi="Jameel Noori Nastaleeq" w:cs="Jameel Noori Nastaleeq"/>
          <w:b/>
          <w:bCs/>
          <w:iCs/>
          <w:color w:val="000000"/>
          <w:sz w:val="28"/>
          <w:szCs w:val="28"/>
        </w:rPr>
        <w:tab/>
      </w:r>
      <w:r>
        <w:rPr>
          <w:rFonts w:ascii="Jameel Noori Nastaleeq" w:hAnsi="Jameel Noori Nastaleeq" w:cs="Jameel Noori Nastaleeq"/>
          <w:b/>
          <w:bCs/>
          <w:iCs/>
          <w:color w:val="000000"/>
          <w:sz w:val="28"/>
          <w:szCs w:val="28"/>
        </w:rPr>
        <w:tab/>
      </w:r>
      <w:r>
        <w:rPr>
          <w:rFonts w:ascii="Jameel Noori Nastaleeq" w:hAnsi="Jameel Noori Nastaleeq" w:cs="Jameel Noori Nastaleeq"/>
          <w:b/>
          <w:bCs/>
          <w:iCs/>
          <w:color w:val="000000"/>
          <w:sz w:val="28"/>
          <w:szCs w:val="28"/>
        </w:rPr>
        <w:tab/>
      </w:r>
      <w:r w:rsidRPr="002F7AC5">
        <w:rPr>
          <w:rFonts w:ascii="Jameel Noori Nastaleeq" w:hAnsi="Jameel Noori Nastaleeq" w:cs="Jameel Noori Nastaleeq"/>
          <w:b/>
          <w:bCs/>
          <w:iCs/>
          <w:color w:val="000000"/>
          <w:sz w:val="28"/>
          <w:szCs w:val="28"/>
        </w:rPr>
        <w:t xml:space="preserve"> </w:t>
      </w:r>
      <w:r w:rsidRPr="002F7AC5">
        <w:rPr>
          <w:rFonts w:ascii="Jameel Noori Nastaleeq" w:hAnsi="Jameel Noori Nastaleeq" w:cs="Jameel Noori Nastaleeq"/>
          <w:b/>
          <w:bCs/>
          <w:iCs/>
          <w:color w:val="000000"/>
          <w:sz w:val="28"/>
          <w:szCs w:val="28"/>
        </w:rPr>
        <w:tab/>
      </w:r>
      <w:r w:rsidRPr="002F7AC5">
        <w:rPr>
          <w:rFonts w:ascii="Jameel Noori Nastaleeq" w:hAnsi="Jameel Noori Nastaleeq" w:cs="Jameel Noori Nastaleeq"/>
          <w:b/>
          <w:bCs/>
          <w:iCs/>
          <w:color w:val="000000"/>
          <w:sz w:val="28"/>
          <w:szCs w:val="28"/>
        </w:rPr>
        <w:tab/>
        <w:t>2</w:t>
      </w:r>
      <w:r w:rsidRPr="002F7AC5">
        <w:rPr>
          <w:rFonts w:ascii="Jameel Noori Nastaleeq" w:hAnsi="Jameel Noori Nastaleeq" w:cs="Jameel Noori Nastaleeq"/>
          <w:b/>
          <w:bCs/>
          <w:iCs/>
          <w:color w:val="000000"/>
          <w:sz w:val="28"/>
          <w:szCs w:val="28"/>
          <w:vertAlign w:val="superscript"/>
        </w:rPr>
        <w:t>nd</w:t>
      </w:r>
      <w:r>
        <w:rPr>
          <w:rFonts w:ascii="Jameel Noori Nastaleeq" w:hAnsi="Jameel Noori Nastaleeq" w:cs="Jameel Noori Nastaleeq"/>
          <w:b/>
          <w:bCs/>
          <w:iCs/>
          <w:color w:val="000000"/>
          <w:sz w:val="28"/>
          <w:szCs w:val="28"/>
          <w:vertAlign w:val="superscript"/>
        </w:rPr>
        <w:t xml:space="preserve"> &amp; 3rd</w:t>
      </w:r>
    </w:p>
    <w:p w:rsidR="00FE655A" w:rsidRPr="002F7AC5" w:rsidRDefault="00D9577A" w:rsidP="00FE655A">
      <w:pPr>
        <w:autoSpaceDE w:val="0"/>
        <w:autoSpaceDN w:val="0"/>
        <w:adjustRightInd w:val="0"/>
        <w:contextualSpacing/>
        <w:rPr>
          <w:rFonts w:ascii="Jameel Noori Nastaleeq" w:hAnsi="Jameel Noori Nastaleeq" w:cs="Jameel Noori Nastaleeq"/>
          <w:b/>
          <w:bCs/>
          <w:color w:val="000000"/>
          <w:sz w:val="28"/>
          <w:szCs w:val="28"/>
        </w:rPr>
      </w:pPr>
      <w:r>
        <w:rPr>
          <w:rFonts w:ascii="Jameel Noori Nastaleeq" w:hAnsi="Jameel Noori Nastaleeq" w:cs="Jameel Noori Nastaleeq"/>
          <w:b/>
          <w:bCs/>
          <w:color w:val="000000"/>
          <w:sz w:val="28"/>
          <w:szCs w:val="28"/>
        </w:rPr>
        <w:t>Course Program</w:t>
      </w:r>
      <w:r w:rsidR="00FE655A" w:rsidRPr="002F7AC5">
        <w:rPr>
          <w:rFonts w:ascii="Jameel Noori Nastaleeq" w:hAnsi="Jameel Noori Nastaleeq" w:cs="Jameel Noori Nastaleeq"/>
          <w:b/>
          <w:bCs/>
          <w:color w:val="000000"/>
          <w:sz w:val="28"/>
          <w:szCs w:val="28"/>
        </w:rPr>
        <w:t>:</w:t>
      </w:r>
      <w:r w:rsidR="00FE655A">
        <w:rPr>
          <w:rFonts w:ascii="Jameel Noori Nastaleeq" w:hAnsi="Jameel Noori Nastaleeq" w:cs="Jameel Noori Nastaleeq"/>
          <w:b/>
          <w:bCs/>
          <w:color w:val="000000"/>
          <w:sz w:val="28"/>
          <w:szCs w:val="28"/>
        </w:rPr>
        <w:tab/>
      </w:r>
      <w:r w:rsidR="00FE655A" w:rsidRPr="002F7AC5">
        <w:rPr>
          <w:rFonts w:ascii="Jameel Noori Nastaleeq" w:hAnsi="Jameel Noori Nastaleeq" w:cs="Jameel Noori Nastaleeq"/>
          <w:b/>
          <w:bCs/>
          <w:color w:val="000000"/>
          <w:sz w:val="28"/>
          <w:szCs w:val="28"/>
        </w:rPr>
        <w:t xml:space="preserve"> </w:t>
      </w:r>
      <w:r w:rsidR="00FE655A">
        <w:rPr>
          <w:rFonts w:ascii="Jameel Noori Nastaleeq" w:hAnsi="Jameel Noori Nastaleeq" w:cs="Jameel Noori Nastaleeq"/>
          <w:b/>
          <w:bCs/>
          <w:color w:val="000000"/>
          <w:sz w:val="28"/>
          <w:szCs w:val="28"/>
        </w:rPr>
        <w:tab/>
      </w:r>
      <w:r w:rsidR="00FE655A">
        <w:rPr>
          <w:rFonts w:ascii="Jameel Noori Nastaleeq" w:hAnsi="Jameel Noori Nastaleeq" w:cs="Jameel Noori Nastaleeq"/>
          <w:b/>
          <w:bCs/>
          <w:color w:val="000000"/>
          <w:sz w:val="28"/>
          <w:szCs w:val="28"/>
        </w:rPr>
        <w:tab/>
      </w:r>
      <w:r w:rsidR="00FE655A">
        <w:rPr>
          <w:rFonts w:ascii="Jameel Noori Nastaleeq" w:hAnsi="Jameel Noori Nastaleeq" w:cs="Jameel Noori Nastaleeq"/>
          <w:b/>
          <w:bCs/>
          <w:color w:val="000000"/>
          <w:sz w:val="28"/>
          <w:szCs w:val="28"/>
        </w:rPr>
        <w:tab/>
      </w:r>
      <w:r w:rsidR="00E33FF9">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BSPA-IIA/BSPPS-III</w:t>
      </w:r>
    </w:p>
    <w:p w:rsidR="00FE655A" w:rsidRPr="002F7AC5" w:rsidRDefault="00FE655A" w:rsidP="00FE655A">
      <w:pPr>
        <w:autoSpaceDE w:val="0"/>
        <w:autoSpaceDN w:val="0"/>
        <w:adjustRightInd w:val="0"/>
        <w:contextualSpacing/>
        <w:rPr>
          <w:rFonts w:ascii="Jameel Noori Nastaleeq" w:hAnsi="Jameel Noori Nastaleeq" w:cs="Jameel Noori Nastaleeq"/>
          <w:b/>
          <w:bCs/>
          <w:i/>
          <w:color w:val="000000"/>
          <w:sz w:val="28"/>
          <w:szCs w:val="28"/>
        </w:rPr>
      </w:pPr>
      <w:r w:rsidRPr="002F7AC5">
        <w:rPr>
          <w:rFonts w:ascii="Jameel Noori Nastaleeq" w:hAnsi="Jameel Noori Nastaleeq" w:cs="Jameel Noori Nastaleeq"/>
          <w:b/>
          <w:bCs/>
          <w:color w:val="000000"/>
          <w:sz w:val="28"/>
          <w:szCs w:val="28"/>
        </w:rPr>
        <w:t xml:space="preserve">Credit Hours: </w:t>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sidRPr="002F7AC5">
        <w:rPr>
          <w:rFonts w:ascii="Jameel Noori Nastaleeq" w:hAnsi="Jameel Noori Nastaleeq" w:cs="Jameel Noori Nastaleeq"/>
          <w:b/>
          <w:bCs/>
          <w:color w:val="000000"/>
          <w:sz w:val="28"/>
          <w:szCs w:val="28"/>
        </w:rPr>
        <w:tab/>
        <w:t>03</w:t>
      </w:r>
    </w:p>
    <w:p w:rsidR="00FE655A" w:rsidRPr="002F7AC5" w:rsidRDefault="00FE655A" w:rsidP="00FE655A">
      <w:pPr>
        <w:autoSpaceDE w:val="0"/>
        <w:autoSpaceDN w:val="0"/>
        <w:adjustRightInd w:val="0"/>
        <w:contextualSpacing/>
        <w:rPr>
          <w:rFonts w:ascii="Jameel Noori Nastaleeq" w:hAnsi="Jameel Noori Nastaleeq" w:cs="Jameel Noori Nastaleeq"/>
          <w:b/>
          <w:bCs/>
          <w:iCs/>
          <w:color w:val="000000"/>
          <w:sz w:val="28"/>
          <w:szCs w:val="28"/>
        </w:rPr>
      </w:pPr>
      <w:r w:rsidRPr="002F7AC5">
        <w:rPr>
          <w:rFonts w:ascii="Jameel Noori Nastaleeq" w:hAnsi="Jameel Noori Nastaleeq" w:cs="Jameel Noori Nastaleeq"/>
          <w:b/>
          <w:bCs/>
          <w:color w:val="000000"/>
          <w:sz w:val="28"/>
          <w:szCs w:val="28"/>
        </w:rPr>
        <w:t xml:space="preserve">Instructor: </w:t>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r>
      <w:r w:rsidRPr="002F7AC5">
        <w:rPr>
          <w:rFonts w:ascii="Jameel Noori Nastaleeq" w:hAnsi="Jameel Noori Nastaleeq" w:cs="Jameel Noori Nastaleeq"/>
          <w:b/>
          <w:bCs/>
          <w:color w:val="000000"/>
          <w:sz w:val="28"/>
          <w:szCs w:val="28"/>
        </w:rPr>
        <w:tab/>
      </w:r>
      <w:proofErr w:type="spellStart"/>
      <w:r>
        <w:rPr>
          <w:rFonts w:ascii="Jameel Noori Nastaleeq" w:hAnsi="Jameel Noori Nastaleeq" w:cs="Jameel Noori Nastaleeq"/>
          <w:b/>
          <w:bCs/>
          <w:iCs/>
          <w:color w:val="000000"/>
          <w:sz w:val="28"/>
          <w:szCs w:val="28"/>
        </w:rPr>
        <w:t>Tamsila</w:t>
      </w:r>
      <w:proofErr w:type="spellEnd"/>
      <w:r>
        <w:rPr>
          <w:rFonts w:ascii="Jameel Noori Nastaleeq" w:hAnsi="Jameel Noori Nastaleeq" w:cs="Jameel Noori Nastaleeq"/>
          <w:b/>
          <w:bCs/>
          <w:iCs/>
          <w:color w:val="000000"/>
          <w:sz w:val="28"/>
          <w:szCs w:val="28"/>
        </w:rPr>
        <w:t xml:space="preserve"> </w:t>
      </w:r>
      <w:proofErr w:type="spellStart"/>
      <w:r>
        <w:rPr>
          <w:rFonts w:ascii="Jameel Noori Nastaleeq" w:hAnsi="Jameel Noori Nastaleeq" w:cs="Jameel Noori Nastaleeq"/>
          <w:b/>
          <w:bCs/>
          <w:iCs/>
          <w:color w:val="000000"/>
          <w:sz w:val="28"/>
          <w:szCs w:val="28"/>
        </w:rPr>
        <w:t>Sattar</w:t>
      </w:r>
      <w:proofErr w:type="spellEnd"/>
    </w:p>
    <w:p w:rsidR="00FE655A" w:rsidRPr="002F7AC5" w:rsidRDefault="00FE655A" w:rsidP="00FE655A">
      <w:pPr>
        <w:autoSpaceDE w:val="0"/>
        <w:autoSpaceDN w:val="0"/>
        <w:adjustRightInd w:val="0"/>
        <w:spacing w:line="480" w:lineRule="auto"/>
        <w:contextualSpacing/>
        <w:rPr>
          <w:rFonts w:ascii="Jameel Noori Nastaleeq" w:hAnsi="Jameel Noori Nastaleeq" w:cs="Jameel Noori Nastaleeq"/>
          <w:b/>
          <w:bCs/>
          <w:color w:val="000000"/>
          <w:sz w:val="28"/>
          <w:szCs w:val="28"/>
        </w:rPr>
      </w:pPr>
      <w:r w:rsidRPr="002F7AC5">
        <w:rPr>
          <w:rFonts w:ascii="Jameel Noori Nastaleeq" w:hAnsi="Jameel Noori Nastaleeq" w:cs="Jameel Noori Nastaleeq"/>
          <w:b/>
          <w:bCs/>
          <w:color w:val="000000"/>
          <w:sz w:val="28"/>
          <w:szCs w:val="28"/>
        </w:rPr>
        <w:t>Email:</w:t>
      </w:r>
      <w:r w:rsidRPr="002F7AC5">
        <w:rPr>
          <w:rFonts w:ascii="Jameel Noori Nastaleeq" w:hAnsi="Jameel Noori Nastaleeq" w:cs="Jameel Noori Nastaleeq"/>
          <w:b/>
          <w:bCs/>
          <w:color w:val="000000"/>
          <w:sz w:val="28"/>
          <w:szCs w:val="28"/>
        </w:rPr>
        <w:tab/>
      </w:r>
      <w:r w:rsidRPr="002F7AC5">
        <w:rPr>
          <w:rFonts w:ascii="Jameel Noori Nastaleeq" w:hAnsi="Jameel Noori Nastaleeq" w:cs="Jameel Noori Nastaleeq"/>
          <w:b/>
          <w:bCs/>
          <w:color w:val="000000"/>
          <w:sz w:val="28"/>
          <w:szCs w:val="28"/>
        </w:rPr>
        <w:tab/>
      </w:r>
      <w:r>
        <w:rPr>
          <w:rFonts w:ascii="Jameel Noori Nastaleeq" w:hAnsi="Jameel Noori Nastaleeq" w:cs="Jameel Noori Nastaleeq"/>
          <w:b/>
          <w:bCs/>
          <w:color w:val="000000"/>
          <w:sz w:val="28"/>
          <w:szCs w:val="28"/>
        </w:rPr>
        <w:tab/>
        <w:t xml:space="preserve">                                              </w:t>
      </w:r>
      <w:r w:rsidRPr="00F03FA3">
        <w:rPr>
          <w:rFonts w:ascii="Jameel Noori Nastaleeq" w:hAnsi="Jameel Noori Nastaleeq" w:cs="Jameel Noori Nastaleeq"/>
          <w:b/>
          <w:bCs/>
          <w:color w:val="000000"/>
          <w:sz w:val="28"/>
          <w:szCs w:val="28"/>
        </w:rPr>
        <w:t xml:space="preserve">             </w:t>
      </w:r>
      <w:hyperlink r:id="rId6" w:history="1">
        <w:r>
          <w:rPr>
            <w:rFonts w:ascii="Jameel Noori Nastaleeq" w:hAnsi="Jameel Noori Nastaleeq" w:cs="Jameel Noori Nastaleeq"/>
            <w:b/>
            <w:bCs/>
            <w:color w:val="000000" w:themeColor="text1"/>
            <w:sz w:val="28"/>
            <w:szCs w:val="28"/>
          </w:rPr>
          <w:t>tamsilaiss68gmail.com</w:t>
        </w:r>
      </w:hyperlink>
    </w:p>
    <w:tbl>
      <w:tblPr>
        <w:tblW w:w="5625" w:type="pct"/>
        <w:tblCellSpacing w:w="0" w:type="dxa"/>
        <w:tblInd w:w="-1170" w:type="dxa"/>
        <w:tblCellMar>
          <w:left w:w="0" w:type="dxa"/>
          <w:right w:w="0" w:type="dxa"/>
        </w:tblCellMar>
        <w:tblLook w:val="04A0"/>
      </w:tblPr>
      <w:tblGrid>
        <w:gridCol w:w="10530"/>
      </w:tblGrid>
      <w:tr w:rsidR="00FE655A" w:rsidRPr="00F03FA3" w:rsidTr="00D9577A">
        <w:trPr>
          <w:tblCellSpacing w:w="0" w:type="dxa"/>
        </w:trPr>
        <w:tc>
          <w:tcPr>
            <w:tcW w:w="5000" w:type="pct"/>
            <w:vAlign w:val="center"/>
            <w:hideMark/>
          </w:tcPr>
          <w:p w:rsidR="00FE655A" w:rsidRPr="00F03FA3" w:rsidRDefault="00FE655A" w:rsidP="00615789">
            <w:pPr>
              <w:spacing w:before="100" w:beforeAutospacing="1" w:after="100" w:afterAutospacing="1"/>
              <w:outlineLvl w:val="3"/>
              <w:rPr>
                <w:b/>
                <w:bCs/>
              </w:rPr>
            </w:pPr>
            <w:r w:rsidRPr="00F03FA3">
              <w:rPr>
                <w:b/>
                <w:bCs/>
              </w:rPr>
              <w:t xml:space="preserve">Course </w:t>
            </w:r>
            <w:r>
              <w:rPr>
                <w:b/>
                <w:bCs/>
              </w:rPr>
              <w:t>Learning objectives:</w:t>
            </w:r>
          </w:p>
        </w:tc>
      </w:tr>
      <w:tr w:rsidR="00FE655A" w:rsidRPr="00F03FA3" w:rsidTr="00D9577A">
        <w:trPr>
          <w:tblCellSpacing w:w="0" w:type="dxa"/>
        </w:trPr>
        <w:tc>
          <w:tcPr>
            <w:tcW w:w="5000" w:type="pct"/>
            <w:vAlign w:val="center"/>
            <w:hideMark/>
          </w:tcPr>
          <w:p w:rsidR="00FE655A" w:rsidRPr="00F03FA3" w:rsidRDefault="00FE655A" w:rsidP="00615789">
            <w:pPr>
              <w:spacing w:after="240" w:line="360" w:lineRule="auto"/>
              <w:jc w:val="both"/>
            </w:pPr>
            <w:r w:rsidRPr="00F03FA3">
              <w:t>This course is based upon exciting and challenging views of society by picking up material from everyday life. The students will be introduced to the basic concepts of sociology. It will enable students to understand the different sociological perspectives given by different schools of thought and an overall difference between all of these theories. It will also focus on different aspects of culture, agents of socialization and day to day interaction among individuals and groups. It also highlights the social foundation of deviance and stratification existing in the society. The course also grasps the functions of different social institutions i.e. education, family etc.</w:t>
            </w:r>
          </w:p>
        </w:tc>
      </w:tr>
      <w:tr w:rsidR="00FE655A" w:rsidRPr="00F03FA3" w:rsidTr="00D9577A">
        <w:trPr>
          <w:tblCellSpacing w:w="0" w:type="dxa"/>
        </w:trPr>
        <w:tc>
          <w:tcPr>
            <w:tcW w:w="5000" w:type="pct"/>
            <w:vAlign w:val="center"/>
            <w:hideMark/>
          </w:tcPr>
          <w:p w:rsidR="00FE655A" w:rsidRPr="00F03FA3" w:rsidRDefault="00FE655A" w:rsidP="00615789">
            <w:pPr>
              <w:spacing w:before="100" w:beforeAutospacing="1" w:after="100" w:afterAutospacing="1" w:line="360" w:lineRule="auto"/>
              <w:outlineLvl w:val="3"/>
              <w:rPr>
                <w:b/>
                <w:bCs/>
              </w:rPr>
            </w:pPr>
            <w:r w:rsidRPr="00F03FA3">
              <w:rPr>
                <w:b/>
                <w:bCs/>
              </w:rPr>
              <w:t xml:space="preserve">Course Learning Outcomes </w:t>
            </w:r>
          </w:p>
        </w:tc>
      </w:tr>
      <w:tr w:rsidR="00FE655A" w:rsidRPr="00D9577A" w:rsidTr="00D9577A">
        <w:trPr>
          <w:tblCellSpacing w:w="0" w:type="dxa"/>
        </w:trPr>
        <w:tc>
          <w:tcPr>
            <w:tcW w:w="5000" w:type="pct"/>
            <w:vAlign w:val="center"/>
            <w:hideMark/>
          </w:tcPr>
          <w:p w:rsidR="00FE655A" w:rsidRPr="00D9577A" w:rsidRDefault="00FE655A" w:rsidP="00615789">
            <w:pPr>
              <w:spacing w:after="240" w:line="360" w:lineRule="auto"/>
              <w:jc w:val="both"/>
            </w:pPr>
            <w:r w:rsidRPr="00D9577A">
              <w:t>At the end of the course, you should be able to:</w:t>
            </w:r>
          </w:p>
          <w:p w:rsidR="00FE655A" w:rsidRPr="00D9577A" w:rsidRDefault="00FE655A" w:rsidP="00615789">
            <w:pPr>
              <w:numPr>
                <w:ilvl w:val="0"/>
                <w:numId w:val="1"/>
              </w:numPr>
              <w:spacing w:before="100" w:beforeAutospacing="1" w:after="100" w:afterAutospacing="1" w:line="360" w:lineRule="auto"/>
              <w:jc w:val="both"/>
            </w:pPr>
            <w:r w:rsidRPr="00D9577A">
              <w:t>Understand the importance of sociology in human social life.</w:t>
            </w:r>
          </w:p>
          <w:p w:rsidR="00FE655A" w:rsidRPr="00D9577A" w:rsidRDefault="00FE655A" w:rsidP="00615789">
            <w:pPr>
              <w:numPr>
                <w:ilvl w:val="0"/>
                <w:numId w:val="1"/>
              </w:numPr>
              <w:spacing w:before="100" w:beforeAutospacing="1" w:after="100" w:afterAutospacing="1" w:line="360" w:lineRule="auto"/>
              <w:jc w:val="both"/>
            </w:pPr>
            <w:r w:rsidRPr="00D9577A">
              <w:t>How comparative approach encourages greater awareness of cultural differences and a better understanding of the specific problems of others.</w:t>
            </w:r>
          </w:p>
          <w:p w:rsidR="00FE655A" w:rsidRPr="00D9577A" w:rsidRDefault="00FE655A" w:rsidP="00615789">
            <w:pPr>
              <w:numPr>
                <w:ilvl w:val="0"/>
                <w:numId w:val="1"/>
              </w:numPr>
              <w:spacing w:before="100" w:beforeAutospacing="1" w:after="100" w:afterAutospacing="1" w:line="360" w:lineRule="auto"/>
              <w:jc w:val="both"/>
            </w:pPr>
            <w:r w:rsidRPr="00D9577A">
              <w:t xml:space="preserve">Know how sociology challenges the accounts of social behavior that explain it in terms of simply </w:t>
            </w:r>
            <w:r w:rsidRPr="00D9577A">
              <w:lastRenderedPageBreak/>
              <w:t>biological, psychological or merely individual predispositions.</w:t>
            </w:r>
          </w:p>
          <w:p w:rsidR="00FE655A" w:rsidRPr="00D9577A" w:rsidRDefault="00FE655A" w:rsidP="00615789">
            <w:pPr>
              <w:numPr>
                <w:ilvl w:val="0"/>
                <w:numId w:val="1"/>
              </w:numPr>
              <w:spacing w:before="100" w:beforeAutospacing="1" w:after="100" w:afterAutospacing="1" w:line="360" w:lineRule="auto"/>
              <w:jc w:val="both"/>
            </w:pPr>
            <w:r w:rsidRPr="00D9577A">
              <w:t>The applicability of sociological insights to behavior of people operating in different work situations and cultures.</w:t>
            </w:r>
          </w:p>
          <w:p w:rsidR="00FE655A" w:rsidRPr="00D9577A" w:rsidRDefault="00FE655A" w:rsidP="00615789">
            <w:pPr>
              <w:numPr>
                <w:ilvl w:val="0"/>
                <w:numId w:val="1"/>
              </w:numPr>
              <w:spacing w:before="100" w:beforeAutospacing="1" w:after="100" w:afterAutospacing="1" w:line="360" w:lineRule="auto"/>
              <w:jc w:val="both"/>
            </w:pPr>
            <w:r w:rsidRPr="00D9577A">
              <w:t xml:space="preserve">Demonstrate the dynamics shaped by modernity and globalization </w:t>
            </w:r>
            <w:proofErr w:type="gramStart"/>
            <w:r w:rsidRPr="00D9577A">
              <w:t>today,</w:t>
            </w:r>
            <w:proofErr w:type="gramEnd"/>
            <w:r w:rsidRPr="00D9577A">
              <w:t xml:space="preserve"> both of them influence one’s life and identity.</w:t>
            </w:r>
          </w:p>
          <w:p w:rsidR="00FE655A" w:rsidRPr="00D9577A" w:rsidRDefault="00FE655A" w:rsidP="00615789">
            <w:pPr>
              <w:numPr>
                <w:ilvl w:val="0"/>
                <w:numId w:val="1"/>
              </w:numPr>
              <w:spacing w:before="100" w:beforeAutospacing="1" w:after="100" w:afterAutospacing="1" w:line="360" w:lineRule="auto"/>
              <w:jc w:val="both"/>
            </w:pPr>
          </w:p>
          <w:p w:rsidR="00FE655A" w:rsidRPr="00D9577A" w:rsidRDefault="00FE655A" w:rsidP="00615789">
            <w:pPr>
              <w:numPr>
                <w:ilvl w:val="0"/>
                <w:numId w:val="1"/>
              </w:numPr>
              <w:spacing w:before="100" w:beforeAutospacing="1" w:after="100" w:afterAutospacing="1" w:line="360" w:lineRule="auto"/>
              <w:jc w:val="both"/>
            </w:pPr>
            <w:r w:rsidRPr="00D9577A">
              <w:t>Plan strategies to overcome the problems of over population and environmental issues in Pakistan.</w:t>
            </w:r>
          </w:p>
          <w:p w:rsidR="00FE655A" w:rsidRPr="00D9577A" w:rsidRDefault="00FE655A" w:rsidP="00615789">
            <w:pPr>
              <w:numPr>
                <w:ilvl w:val="0"/>
                <w:numId w:val="1"/>
              </w:numPr>
              <w:spacing w:before="100" w:beforeAutospacing="1" w:after="100" w:afterAutospacing="1" w:line="360" w:lineRule="auto"/>
              <w:jc w:val="both"/>
            </w:pPr>
            <w:r w:rsidRPr="00D9577A">
              <w:t>Exercise self-enlightenment by enabling to formulate new discussions of global inequality, disability, ageing and the life course.</w:t>
            </w:r>
          </w:p>
          <w:p w:rsidR="00FE655A" w:rsidRPr="00E33FF9" w:rsidRDefault="00FE655A" w:rsidP="00E33FF9">
            <w:pPr>
              <w:spacing w:before="100" w:beforeAutospacing="1" w:after="100" w:afterAutospacing="1" w:line="360" w:lineRule="auto"/>
              <w:ind w:left="360"/>
              <w:rPr>
                <w:b/>
                <w:bCs/>
              </w:rPr>
            </w:pPr>
            <w:r w:rsidRPr="00E33FF9">
              <w:rPr>
                <w:b/>
                <w:bCs/>
              </w:rPr>
              <w:t>Course contents in general:</w:t>
            </w:r>
          </w:p>
          <w:tbl>
            <w:tblPr>
              <w:tblW w:w="10284" w:type="dxa"/>
              <w:tblCellSpacing w:w="0" w:type="dxa"/>
              <w:tblCellMar>
                <w:top w:w="75" w:type="dxa"/>
                <w:left w:w="75" w:type="dxa"/>
                <w:bottom w:w="75" w:type="dxa"/>
                <w:right w:w="75" w:type="dxa"/>
              </w:tblCellMar>
              <w:tblLook w:val="04A0"/>
            </w:tblPr>
            <w:tblGrid>
              <w:gridCol w:w="10284"/>
            </w:tblGrid>
            <w:tr w:rsidR="00FE655A" w:rsidRPr="00D9577A" w:rsidTr="00E33FF9">
              <w:trPr>
                <w:trHeight w:val="4283"/>
                <w:tblCellSpacing w:w="0" w:type="dxa"/>
              </w:trPr>
              <w:tc>
                <w:tcPr>
                  <w:tcW w:w="0" w:type="auto"/>
                  <w:vAlign w:val="center"/>
                  <w:hideMark/>
                </w:tcPr>
                <w:p w:rsidR="00FE655A" w:rsidRPr="00D9577A" w:rsidRDefault="00FE655A" w:rsidP="00615789">
                  <w:pPr>
                    <w:spacing w:line="360" w:lineRule="auto"/>
                    <w:jc w:val="both"/>
                  </w:pPr>
                  <w:r w:rsidRPr="00D9577A">
                    <w:t xml:space="preserve">The Origins of Sociology, The Sociological Perspective, Theoretical Paradigms, Sociology as Science, Steps in Sociological Investigation, Social Interaction, Social Groups, Formal Organizations, Culture, Socialization: Human Development, Understanding the Socialization Process, Agents of Socialization, Socialization and the Life Course, Social Control and Deviance, The Social Foundations of Deviance, Explanations of Crime, Social Distribution of Crime: Explanations, Social Stratification: Introduction and Significance, Theories of Class and Stratification, Social Class as Subculture, Social Mobility, The Family: Global Variety, Functions of Family, Family and Marriage in Transition, Gender: A Social Construction, Gender Socialization, Explanations of Gender Inequality, Functions of Schooling, Issues in Education, Population Study and Its Significance, Theory of Population Growth, Population Profile of Pakistan, Implications of Population Growth, Population policy, Environment and Society, </w:t>
                  </w:r>
                  <w:r w:rsidR="00E33FF9" w:rsidRPr="00D9577A">
                    <w:t>Enviro</w:t>
                  </w:r>
                  <w:r w:rsidR="00E33FF9">
                    <w:t>n</w:t>
                  </w:r>
                  <w:r w:rsidR="00E33FF9" w:rsidRPr="00D9577A">
                    <w:t>mental</w:t>
                  </w:r>
                  <w:r w:rsidRPr="00D9577A">
                    <w:t xml:space="preserve"> Issues, Social Change, Causes of Social Change, Modernity and Post Modernity </w:t>
                  </w:r>
                </w:p>
              </w:tc>
            </w:tr>
            <w:tr w:rsidR="00FE655A" w:rsidRPr="00D9577A" w:rsidTr="00E33FF9">
              <w:trPr>
                <w:trHeight w:val="13"/>
                <w:tblCellSpacing w:w="0" w:type="dxa"/>
              </w:trPr>
              <w:tc>
                <w:tcPr>
                  <w:tcW w:w="0" w:type="auto"/>
                  <w:vAlign w:val="center"/>
                  <w:hideMark/>
                </w:tcPr>
                <w:p w:rsidR="00FE655A" w:rsidRPr="00D9577A" w:rsidRDefault="00FE655A" w:rsidP="00615789">
                  <w:pPr>
                    <w:spacing w:line="360" w:lineRule="auto"/>
                    <w:jc w:val="center"/>
                  </w:pPr>
                </w:p>
              </w:tc>
            </w:tr>
          </w:tbl>
          <w:p w:rsidR="00FE655A" w:rsidRDefault="00FE655A" w:rsidP="00D9577A">
            <w:pPr>
              <w:spacing w:before="100" w:beforeAutospacing="1" w:after="100" w:afterAutospacing="1" w:line="360" w:lineRule="auto"/>
              <w:jc w:val="both"/>
            </w:pPr>
          </w:p>
          <w:p w:rsidR="00E33FF9" w:rsidRDefault="00E33FF9" w:rsidP="00D9577A">
            <w:pPr>
              <w:spacing w:before="100" w:beforeAutospacing="1" w:after="100" w:afterAutospacing="1" w:line="360" w:lineRule="auto"/>
              <w:jc w:val="both"/>
            </w:pPr>
          </w:p>
          <w:p w:rsidR="00E33FF9" w:rsidRDefault="00E33FF9" w:rsidP="00D9577A">
            <w:pPr>
              <w:spacing w:before="100" w:beforeAutospacing="1" w:after="100" w:afterAutospacing="1" w:line="360" w:lineRule="auto"/>
              <w:jc w:val="both"/>
            </w:pPr>
          </w:p>
          <w:p w:rsidR="00E33FF9" w:rsidRDefault="00E33FF9" w:rsidP="00D9577A">
            <w:pPr>
              <w:spacing w:before="100" w:beforeAutospacing="1" w:after="100" w:afterAutospacing="1" w:line="360" w:lineRule="auto"/>
              <w:jc w:val="both"/>
            </w:pPr>
          </w:p>
          <w:p w:rsidR="00E33FF9" w:rsidRPr="00D9577A" w:rsidRDefault="00E33FF9" w:rsidP="00D9577A">
            <w:pPr>
              <w:spacing w:before="100" w:beforeAutospacing="1" w:after="100" w:afterAutospacing="1" w:line="360" w:lineRule="auto"/>
              <w:jc w:val="both"/>
            </w:pPr>
            <w:r w:rsidRPr="00D9577A">
              <w:rPr>
                <w:b/>
                <w:bCs/>
              </w:rPr>
              <w:lastRenderedPageBreak/>
              <w:t>Course teaching strategy along with assessment of student through assignment</w:t>
            </w:r>
          </w:p>
        </w:tc>
      </w:tr>
      <w:tr w:rsidR="00FE655A" w:rsidRPr="00D9577A" w:rsidTr="00D9577A">
        <w:trPr>
          <w:tblCellSpacing w:w="0" w:type="dxa"/>
        </w:trPr>
        <w:tc>
          <w:tcPr>
            <w:tcW w:w="5000" w:type="pct"/>
            <w:vAlign w:val="center"/>
            <w:hideMark/>
          </w:tcPr>
          <w:p w:rsidR="00FE655A" w:rsidRPr="00D9577A" w:rsidRDefault="00FE655A" w:rsidP="00615789">
            <w:pPr>
              <w:spacing w:after="240"/>
              <w:jc w:val="both"/>
            </w:pPr>
          </w:p>
        </w:tc>
      </w:tr>
    </w:tbl>
    <w:tbl>
      <w:tblPr>
        <w:tblStyle w:val="TableGrid"/>
        <w:tblW w:w="0" w:type="auto"/>
        <w:tblLook w:val="04A0"/>
      </w:tblPr>
      <w:tblGrid>
        <w:gridCol w:w="2394"/>
        <w:gridCol w:w="2394"/>
        <w:gridCol w:w="2394"/>
        <w:gridCol w:w="2394"/>
      </w:tblGrid>
      <w:tr w:rsidR="00E33FF9" w:rsidRPr="00DE79C0" w:rsidTr="006B517A">
        <w:tc>
          <w:tcPr>
            <w:tcW w:w="2394" w:type="dxa"/>
          </w:tcPr>
          <w:p w:rsidR="00E33FF9" w:rsidRPr="00DE79C0" w:rsidRDefault="00E33FF9" w:rsidP="006B517A">
            <w:pPr>
              <w:jc w:val="center"/>
              <w:rPr>
                <w:rFonts w:asciiTheme="majorBidi" w:hAnsiTheme="majorBidi" w:cstheme="majorBidi"/>
                <w:b/>
                <w:bCs/>
                <w:sz w:val="28"/>
                <w:szCs w:val="28"/>
              </w:rPr>
            </w:pPr>
            <w:r w:rsidRPr="00DE79C0">
              <w:rPr>
                <w:rFonts w:asciiTheme="majorBidi" w:hAnsiTheme="majorBidi" w:cstheme="majorBidi"/>
                <w:b/>
                <w:bCs/>
                <w:sz w:val="28"/>
                <w:szCs w:val="28"/>
              </w:rPr>
              <w:t>Topic</w:t>
            </w:r>
          </w:p>
        </w:tc>
        <w:tc>
          <w:tcPr>
            <w:tcW w:w="2394" w:type="dxa"/>
          </w:tcPr>
          <w:p w:rsidR="00E33FF9" w:rsidRPr="00DE79C0" w:rsidRDefault="00E33FF9" w:rsidP="006B517A">
            <w:pPr>
              <w:jc w:val="center"/>
              <w:rPr>
                <w:rFonts w:asciiTheme="majorBidi" w:hAnsiTheme="majorBidi" w:cstheme="majorBidi"/>
                <w:b/>
                <w:bCs/>
                <w:sz w:val="28"/>
                <w:szCs w:val="28"/>
              </w:rPr>
            </w:pPr>
            <w:r w:rsidRPr="00DE79C0">
              <w:rPr>
                <w:rFonts w:asciiTheme="majorBidi" w:hAnsiTheme="majorBidi" w:cstheme="majorBidi"/>
                <w:b/>
                <w:bCs/>
                <w:sz w:val="28"/>
                <w:szCs w:val="28"/>
              </w:rPr>
              <w:t>Lecture</w:t>
            </w:r>
          </w:p>
        </w:tc>
        <w:tc>
          <w:tcPr>
            <w:tcW w:w="2394" w:type="dxa"/>
          </w:tcPr>
          <w:p w:rsidR="00E33FF9" w:rsidRPr="00DE79C0" w:rsidRDefault="00E33FF9" w:rsidP="006B517A">
            <w:pPr>
              <w:jc w:val="center"/>
              <w:rPr>
                <w:rFonts w:asciiTheme="majorBidi" w:hAnsiTheme="majorBidi" w:cstheme="majorBidi"/>
                <w:b/>
                <w:bCs/>
                <w:sz w:val="28"/>
                <w:szCs w:val="28"/>
              </w:rPr>
            </w:pPr>
            <w:r w:rsidRPr="00DE79C0">
              <w:rPr>
                <w:rFonts w:asciiTheme="majorBidi" w:hAnsiTheme="majorBidi" w:cstheme="majorBidi"/>
                <w:b/>
                <w:bCs/>
                <w:sz w:val="28"/>
                <w:szCs w:val="28"/>
              </w:rPr>
              <w:t>Resource</w:t>
            </w:r>
          </w:p>
        </w:tc>
        <w:tc>
          <w:tcPr>
            <w:tcW w:w="2394" w:type="dxa"/>
          </w:tcPr>
          <w:p w:rsidR="00E33FF9" w:rsidRPr="00DE79C0" w:rsidRDefault="00E33FF9" w:rsidP="006B517A">
            <w:pPr>
              <w:jc w:val="center"/>
              <w:rPr>
                <w:rFonts w:asciiTheme="majorBidi" w:hAnsiTheme="majorBidi" w:cstheme="majorBidi"/>
                <w:b/>
                <w:bCs/>
                <w:sz w:val="28"/>
                <w:szCs w:val="28"/>
              </w:rPr>
            </w:pPr>
            <w:r w:rsidRPr="00DE79C0">
              <w:rPr>
                <w:rFonts w:asciiTheme="majorBidi" w:hAnsiTheme="majorBidi" w:cstheme="majorBidi"/>
                <w:b/>
                <w:bCs/>
                <w:sz w:val="28"/>
                <w:szCs w:val="28"/>
              </w:rPr>
              <w:t>Page</w:t>
            </w:r>
          </w:p>
        </w:tc>
      </w:tr>
      <w:tr w:rsidR="00E33FF9" w:rsidRPr="00DE79C0" w:rsidTr="006B517A">
        <w:tc>
          <w:tcPr>
            <w:tcW w:w="9576" w:type="dxa"/>
            <w:gridSpan w:val="4"/>
          </w:tcPr>
          <w:p w:rsidR="00E33FF9" w:rsidRPr="00DE79C0" w:rsidRDefault="00E33FF9" w:rsidP="006B517A">
            <w:pPr>
              <w:jc w:val="center"/>
              <w:rPr>
                <w:rFonts w:asciiTheme="majorBidi" w:hAnsiTheme="majorBidi" w:cstheme="majorBidi"/>
                <w:b/>
                <w:bCs/>
                <w:sz w:val="28"/>
                <w:szCs w:val="28"/>
              </w:rPr>
            </w:pPr>
            <w:r w:rsidRPr="00DE79C0">
              <w:rPr>
                <w:rFonts w:asciiTheme="majorBidi" w:hAnsiTheme="majorBidi" w:cstheme="majorBidi"/>
                <w:b/>
                <w:bCs/>
                <w:sz w:val="28"/>
                <w:szCs w:val="28"/>
              </w:rPr>
              <w:t>Mid Term Exams</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The Origins of Sociology</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w:t>
            </w:r>
          </w:p>
        </w:tc>
        <w:tc>
          <w:tcPr>
            <w:tcW w:w="2394" w:type="dxa"/>
          </w:tcPr>
          <w:p w:rsidR="00E33FF9" w:rsidRPr="00DE79C0" w:rsidRDefault="00E33FF9" w:rsidP="006B517A">
            <w:pPr>
              <w:jc w:val="center"/>
              <w:rPr>
                <w:rFonts w:asciiTheme="majorBidi" w:hAnsiTheme="majorBidi" w:cstheme="majorBidi"/>
              </w:rPr>
            </w:pPr>
            <w:r>
              <w:t>Handouts from book provided you</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Sociological Perspective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4</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Theoretical Paradigms</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3</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7</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Sociology as Science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4</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10</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Steps in Sociological Investigation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5</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12</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Groups</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6</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17</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Types of Social Group</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7</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20</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Culture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8</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23</w:t>
            </w:r>
          </w:p>
        </w:tc>
      </w:tr>
      <w:tr w:rsidR="00E33FF9" w:rsidRPr="00DE79C0" w:rsidTr="006B517A">
        <w:tc>
          <w:tcPr>
            <w:tcW w:w="9576" w:type="dxa"/>
            <w:gridSpan w:val="4"/>
          </w:tcPr>
          <w:p w:rsidR="00E33FF9" w:rsidRPr="00DE79C0" w:rsidRDefault="00E33FF9" w:rsidP="006B517A">
            <w:pPr>
              <w:jc w:val="center"/>
              <w:rPr>
                <w:rFonts w:asciiTheme="majorBidi" w:hAnsiTheme="majorBidi" w:cstheme="majorBidi"/>
                <w:b/>
                <w:bCs/>
                <w:sz w:val="24"/>
                <w:szCs w:val="24"/>
              </w:rPr>
            </w:pPr>
            <w:r w:rsidRPr="00DE79C0">
              <w:rPr>
                <w:rFonts w:asciiTheme="majorBidi" w:hAnsiTheme="majorBidi" w:cstheme="majorBidi"/>
                <w:b/>
                <w:bCs/>
                <w:sz w:val="24"/>
                <w:szCs w:val="24"/>
              </w:rPr>
              <w:t>Quiz No 1.(Marks 02)</w:t>
            </w:r>
          </w:p>
        </w:tc>
      </w:tr>
      <w:tr w:rsidR="00E33FF9" w:rsidRPr="00DE79C0" w:rsidTr="006B517A">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Culture (continued)</w:t>
            </w:r>
          </w:p>
        </w:tc>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9</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25</w:t>
            </w:r>
          </w:p>
        </w:tc>
      </w:tr>
      <w:tr w:rsidR="00E33FF9" w:rsidRPr="00DE79C0" w:rsidTr="006B517A">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Culture (continued)</w:t>
            </w:r>
          </w:p>
        </w:tc>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10</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26</w:t>
            </w:r>
          </w:p>
        </w:tc>
      </w:tr>
      <w:tr w:rsidR="00E33FF9" w:rsidRPr="00DE79C0" w:rsidTr="006B517A">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Socialization: Human Development</w:t>
            </w:r>
          </w:p>
        </w:tc>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11</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29</w:t>
            </w:r>
          </w:p>
        </w:tc>
      </w:tr>
      <w:tr w:rsidR="00E33FF9" w:rsidRPr="00DE79C0" w:rsidTr="006B517A">
        <w:trPr>
          <w:trHeight w:val="548"/>
        </w:trPr>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Understanding the Socialization Process</w:t>
            </w:r>
          </w:p>
        </w:tc>
        <w:tc>
          <w:tcPr>
            <w:tcW w:w="2394" w:type="dxa"/>
          </w:tcPr>
          <w:p w:rsidR="00E33FF9" w:rsidRPr="00DE79C0" w:rsidRDefault="00E33FF9" w:rsidP="006B517A">
            <w:pPr>
              <w:jc w:val="center"/>
              <w:rPr>
                <w:rFonts w:asciiTheme="majorBidi" w:hAnsiTheme="majorBidi" w:cstheme="majorBidi"/>
              </w:rPr>
            </w:pPr>
            <w:r w:rsidRPr="00DE79C0">
              <w:rPr>
                <w:rFonts w:asciiTheme="majorBidi" w:hAnsiTheme="majorBidi" w:cstheme="majorBidi"/>
              </w:rPr>
              <w:t>12</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32</w:t>
            </w:r>
          </w:p>
        </w:tc>
      </w:tr>
      <w:tr w:rsidR="00E33FF9" w:rsidRPr="00DE79C0" w:rsidTr="006B517A">
        <w:tc>
          <w:tcPr>
            <w:tcW w:w="9576" w:type="dxa"/>
            <w:gridSpan w:val="4"/>
          </w:tcPr>
          <w:p w:rsidR="00E33FF9" w:rsidRPr="00DE79C0" w:rsidRDefault="00E33FF9" w:rsidP="006B517A">
            <w:pPr>
              <w:jc w:val="center"/>
              <w:rPr>
                <w:rFonts w:asciiTheme="majorBidi" w:hAnsiTheme="majorBidi" w:cstheme="majorBidi"/>
                <w:b/>
                <w:bCs/>
                <w:sz w:val="28"/>
                <w:szCs w:val="28"/>
              </w:rPr>
            </w:pPr>
            <w:r w:rsidRPr="00DE79C0">
              <w:rPr>
                <w:rFonts w:asciiTheme="majorBidi" w:hAnsiTheme="majorBidi" w:cstheme="majorBidi"/>
                <w:b/>
                <w:bCs/>
                <w:sz w:val="28"/>
                <w:szCs w:val="28"/>
              </w:rPr>
              <w:t>Final Term Exams Topics enlist below</w:t>
            </w:r>
          </w:p>
        </w:tc>
      </w:tr>
      <w:tr w:rsidR="00E33FF9" w:rsidRPr="00DE79C0" w:rsidTr="006B517A">
        <w:trPr>
          <w:trHeight w:val="512"/>
        </w:trPr>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Understanding the Socialization Process</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13</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35</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Agents of Socialization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14</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40</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Control and Deviance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15</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41,43</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Stratification: Introduction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16</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55,57</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Theories of Class and Stratification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17</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58</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Class As Subculture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18</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62</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Mobility</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19</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64</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The Family: Global Variety</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20</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67</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Functions of Family</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21</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69</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 xml:space="preserve">Family and Marriage </w:t>
            </w:r>
            <w:r w:rsidRPr="00DE79C0">
              <w:rPr>
                <w:rFonts w:asciiTheme="majorBidi" w:hAnsiTheme="majorBidi" w:cstheme="majorBidi"/>
                <w:sz w:val="24"/>
                <w:szCs w:val="24"/>
              </w:rPr>
              <w:lastRenderedPageBreak/>
              <w:t>in Transition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lastRenderedPageBreak/>
              <w:t>22</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w:t>
            </w:r>
            <w:r>
              <w:lastRenderedPageBreak/>
              <w:t>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lastRenderedPageBreak/>
              <w:t>71</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lastRenderedPageBreak/>
              <w:t>Social Interaction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23</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14</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Interaction                                (continued)</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24</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15</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Gender: A Social Construction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25</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74</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Gender Socialization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26</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76</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Explanations of Gender Inequality</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27</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79</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Functions of Schooling</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28</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117</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Social Change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29</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122</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Causes of Social Change</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30</w:t>
            </w:r>
          </w:p>
        </w:tc>
        <w:tc>
          <w:tcPr>
            <w:tcW w:w="2394" w:type="dxa"/>
          </w:tcPr>
          <w:p w:rsidR="00E33FF9" w:rsidRPr="00DE79C0" w:rsidRDefault="00E33FF9" w:rsidP="006B517A">
            <w:pPr>
              <w:jc w:val="center"/>
              <w:rPr>
                <w:rFonts w:asciiTheme="majorBidi" w:hAnsiTheme="majorBidi" w:cstheme="majorBidi"/>
              </w:rPr>
            </w:pPr>
            <w:r>
              <w:t xml:space="preserve">Handouts and </w:t>
            </w:r>
            <w:proofErr w:type="spellStart"/>
            <w:r>
              <w:t>ppt</w:t>
            </w:r>
            <w:proofErr w:type="spellEnd"/>
            <w:r>
              <w:t xml:space="preserve"> file attached folder</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119</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Modernity and Post Modernity</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31</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122</w:t>
            </w:r>
          </w:p>
        </w:tc>
      </w:tr>
      <w:tr w:rsidR="00E33FF9" w:rsidRPr="00DE79C0" w:rsidTr="006B517A">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Issues in Education</w:t>
            </w:r>
          </w:p>
        </w:tc>
        <w:tc>
          <w:tcPr>
            <w:tcW w:w="2394" w:type="dxa"/>
          </w:tcPr>
          <w:p w:rsidR="00E33FF9" w:rsidRPr="00DE79C0" w:rsidRDefault="00E33FF9" w:rsidP="006B517A">
            <w:pPr>
              <w:jc w:val="center"/>
              <w:rPr>
                <w:rFonts w:asciiTheme="majorBidi" w:hAnsiTheme="majorBidi" w:cstheme="majorBidi"/>
                <w:sz w:val="24"/>
                <w:szCs w:val="24"/>
              </w:rPr>
            </w:pPr>
            <w:r w:rsidRPr="00DE79C0">
              <w:rPr>
                <w:rFonts w:asciiTheme="majorBidi" w:hAnsiTheme="majorBidi" w:cstheme="majorBidi"/>
                <w:sz w:val="24"/>
                <w:szCs w:val="24"/>
              </w:rPr>
              <w:t>32</w:t>
            </w:r>
          </w:p>
        </w:tc>
        <w:tc>
          <w:tcPr>
            <w:tcW w:w="2394" w:type="dxa"/>
          </w:tcPr>
          <w:p w:rsidR="00E33FF9" w:rsidRPr="00DE79C0" w:rsidRDefault="00E33FF9" w:rsidP="006B517A">
            <w:pPr>
              <w:jc w:val="center"/>
              <w:rPr>
                <w:rFonts w:asciiTheme="majorBidi" w:hAnsiTheme="majorBidi" w:cstheme="majorBidi"/>
              </w:rPr>
            </w:pPr>
            <w:r>
              <w:t>Handouts</w:t>
            </w:r>
          </w:p>
        </w:tc>
        <w:tc>
          <w:tcPr>
            <w:tcW w:w="2394" w:type="dxa"/>
          </w:tcPr>
          <w:p w:rsidR="00E33FF9" w:rsidRPr="00DE79C0" w:rsidRDefault="00E33FF9" w:rsidP="006B517A">
            <w:pPr>
              <w:jc w:val="center"/>
              <w:rPr>
                <w:rFonts w:asciiTheme="majorBidi" w:hAnsiTheme="majorBidi" w:cstheme="majorBidi"/>
              </w:rPr>
            </w:pPr>
            <w:r>
              <w:rPr>
                <w:rFonts w:asciiTheme="majorBidi" w:hAnsiTheme="majorBidi" w:cstheme="majorBidi"/>
              </w:rPr>
              <w:t>84</w:t>
            </w:r>
          </w:p>
        </w:tc>
      </w:tr>
    </w:tbl>
    <w:p w:rsidR="00E33FF9" w:rsidRDefault="00E33FF9" w:rsidP="00E33FF9">
      <w:pPr>
        <w:jc w:val="center"/>
        <w:rPr>
          <w:rFonts w:asciiTheme="majorBidi" w:hAnsiTheme="majorBidi" w:cstheme="majorBidi"/>
        </w:rPr>
      </w:pPr>
    </w:p>
    <w:tbl>
      <w:tblPr>
        <w:tblStyle w:val="TableGrid"/>
        <w:tblW w:w="5000" w:type="pct"/>
        <w:tblLook w:val="04A0"/>
      </w:tblPr>
      <w:tblGrid>
        <w:gridCol w:w="9576"/>
      </w:tblGrid>
      <w:tr w:rsidR="00E33FF9" w:rsidRPr="00A91A7C" w:rsidTr="006B517A">
        <w:tc>
          <w:tcPr>
            <w:tcW w:w="5000" w:type="pct"/>
          </w:tcPr>
          <w:tbl>
            <w:tblPr>
              <w:tblW w:w="14796" w:type="dxa"/>
              <w:tblCellSpacing w:w="7" w:type="dxa"/>
              <w:tblCellMar>
                <w:top w:w="75" w:type="dxa"/>
                <w:left w:w="75" w:type="dxa"/>
                <w:bottom w:w="75" w:type="dxa"/>
                <w:right w:w="75" w:type="dxa"/>
              </w:tblCellMar>
              <w:tblLook w:val="04A0"/>
            </w:tblPr>
            <w:tblGrid>
              <w:gridCol w:w="2188"/>
              <w:gridCol w:w="10420"/>
              <w:gridCol w:w="2188"/>
            </w:tblGrid>
            <w:tr w:rsidR="00E33FF9" w:rsidRPr="00A91A7C" w:rsidTr="006B517A">
              <w:trPr>
                <w:gridBefore w:val="1"/>
                <w:gridAfter w:val="1"/>
                <w:trHeight w:val="404"/>
                <w:tblCellSpacing w:w="7" w:type="dxa"/>
              </w:trPr>
              <w:tc>
                <w:tcPr>
                  <w:tcW w:w="3530" w:type="pct"/>
                  <w:vAlign w:val="center"/>
                  <w:hideMark/>
                </w:tcPr>
                <w:p w:rsidR="00E33FF9" w:rsidRPr="00A41ADC" w:rsidRDefault="00E33FF9" w:rsidP="006B517A">
                  <w:pPr>
                    <w:rPr>
                      <w:rFonts w:asciiTheme="majorBidi" w:hAnsiTheme="majorBidi" w:cstheme="majorBidi"/>
                      <w:b/>
                      <w:bCs/>
                      <w:sz w:val="36"/>
                      <w:szCs w:val="36"/>
                    </w:rPr>
                  </w:pPr>
                  <w:r w:rsidRPr="00A41ADC">
                    <w:rPr>
                      <w:rFonts w:asciiTheme="majorBidi" w:hAnsiTheme="majorBidi" w:cstheme="majorBidi"/>
                      <w:b/>
                      <w:bCs/>
                      <w:sz w:val="36"/>
                      <w:szCs w:val="36"/>
                    </w:rPr>
                    <w:t>Related links</w:t>
                  </w:r>
                </w:p>
              </w:tc>
            </w:tr>
            <w:tr w:rsidR="00E33FF9" w:rsidRPr="00A91A7C" w:rsidTr="006B517A">
              <w:tblPrEx>
                <w:tblCellSpacing w:w="0" w:type="dxa"/>
              </w:tblPrEx>
              <w:trPr>
                <w:tblCellSpacing w:w="0" w:type="dxa"/>
              </w:trPr>
              <w:tc>
                <w:tcPr>
                  <w:tcW w:w="0" w:type="auto"/>
                  <w:gridSpan w:val="3"/>
                  <w:vAlign w:val="center"/>
                  <w:hideMark/>
                </w:tcPr>
                <w:tbl>
                  <w:tblPr>
                    <w:tblW w:w="5000" w:type="pct"/>
                    <w:tblCellMar>
                      <w:top w:w="15" w:type="dxa"/>
                      <w:left w:w="15" w:type="dxa"/>
                      <w:bottom w:w="15" w:type="dxa"/>
                      <w:right w:w="15" w:type="dxa"/>
                    </w:tblCellMar>
                    <w:tblLook w:val="04A0"/>
                  </w:tblPr>
                  <w:tblGrid>
                    <w:gridCol w:w="14646"/>
                  </w:tblGrid>
                  <w:tr w:rsidR="00E33FF9" w:rsidRPr="00A91A7C" w:rsidTr="006B517A">
                    <w:tc>
                      <w:tcPr>
                        <w:tcW w:w="0" w:type="auto"/>
                        <w:hideMark/>
                      </w:tcPr>
                      <w:tbl>
                        <w:tblPr>
                          <w:tblW w:w="5000" w:type="pct"/>
                          <w:jc w:val="center"/>
                          <w:tblCellSpacing w:w="15" w:type="dxa"/>
                          <w:tblCellMar>
                            <w:top w:w="15" w:type="dxa"/>
                            <w:left w:w="15" w:type="dxa"/>
                            <w:bottom w:w="15" w:type="dxa"/>
                            <w:right w:w="15" w:type="dxa"/>
                          </w:tblCellMar>
                          <w:tblLook w:val="04A0"/>
                        </w:tblPr>
                        <w:tblGrid>
                          <w:gridCol w:w="2079"/>
                          <w:gridCol w:w="12537"/>
                        </w:tblGrid>
                        <w:tr w:rsidR="00E33FF9" w:rsidRPr="00A91A7C" w:rsidTr="006B517A">
                          <w:trPr>
                            <w:tblCellSpacing w:w="15" w:type="dxa"/>
                            <w:jc w:val="center"/>
                          </w:trPr>
                          <w:tc>
                            <w:tcPr>
                              <w:tcW w:w="700" w:type="pct"/>
                              <w:hideMark/>
                            </w:tcPr>
                            <w:p w:rsidR="00E33FF9" w:rsidRPr="00A91A7C" w:rsidRDefault="00E33FF9" w:rsidP="006B517A">
                              <w:pPr>
                                <w:spacing w:before="100" w:beforeAutospacing="1" w:after="100" w:afterAutospacing="1"/>
                                <w:outlineLvl w:val="3"/>
                                <w:rPr>
                                  <w:b/>
                                  <w:bCs/>
                                  <w:sz w:val="32"/>
                                  <w:szCs w:val="32"/>
                                </w:rPr>
                              </w:pPr>
                              <w:r w:rsidRPr="00A91A7C">
                                <w:rPr>
                                  <w:b/>
                                  <w:bCs/>
                                  <w:sz w:val="32"/>
                                  <w:szCs w:val="32"/>
                                </w:rPr>
                                <w:t>URL:</w:t>
                              </w:r>
                            </w:p>
                          </w:tc>
                          <w:tc>
                            <w:tcPr>
                              <w:tcW w:w="4300" w:type="pct"/>
                              <w:hideMark/>
                            </w:tcPr>
                            <w:p w:rsidR="00E33FF9" w:rsidRPr="00A91A7C" w:rsidRDefault="00CD4149" w:rsidP="006B517A">
                              <w:pPr>
                                <w:jc w:val="both"/>
                                <w:rPr>
                                  <w:sz w:val="32"/>
                                  <w:szCs w:val="32"/>
                                </w:rPr>
                              </w:pPr>
                              <w:hyperlink r:id="rId7" w:tgtFrame="_blank" w:history="1">
                                <w:r w:rsidR="00E33FF9" w:rsidRPr="00A91A7C">
                                  <w:rPr>
                                    <w:rStyle w:val="Hyperlink"/>
                                    <w:sz w:val="32"/>
                                    <w:szCs w:val="32"/>
                                  </w:rPr>
                                  <w:t>http://www.escholarship.org/editions/view?docId=ft6000078s&amp;chunk.id=d0e11499</w:t>
                                </w:r>
                              </w:hyperlink>
                              <w:r w:rsidR="00E33FF9" w:rsidRPr="00A91A7C">
                                <w:rPr>
                                  <w:sz w:val="32"/>
                                  <w:szCs w:val="32"/>
                                </w:rPr>
                                <w:t xml:space="preserve"> </w:t>
                              </w:r>
                            </w:p>
                          </w:tc>
                        </w:tr>
                        <w:tr w:rsidR="00E33FF9" w:rsidRPr="00A91A7C" w:rsidTr="006B517A">
                          <w:trPr>
                            <w:tblCellSpacing w:w="15" w:type="dxa"/>
                            <w:jc w:val="center"/>
                          </w:trPr>
                          <w:tc>
                            <w:tcPr>
                              <w:tcW w:w="700" w:type="pct"/>
                              <w:hideMark/>
                            </w:tcPr>
                            <w:p w:rsidR="00E33FF9" w:rsidRPr="00A91A7C" w:rsidRDefault="00E33FF9" w:rsidP="006B517A">
                              <w:pPr>
                                <w:spacing w:before="100" w:beforeAutospacing="1" w:after="100" w:afterAutospacing="1"/>
                                <w:outlineLvl w:val="3"/>
                                <w:rPr>
                                  <w:b/>
                                  <w:bCs/>
                                  <w:sz w:val="32"/>
                                  <w:szCs w:val="32"/>
                                </w:rPr>
                              </w:pPr>
                              <w:r w:rsidRPr="00A91A7C">
                                <w:rPr>
                                  <w:b/>
                                  <w:bCs/>
                                  <w:sz w:val="32"/>
                                  <w:szCs w:val="32"/>
                                </w:rPr>
                                <w:t>Description:</w:t>
                              </w:r>
                            </w:p>
                          </w:tc>
                          <w:tc>
                            <w:tcPr>
                              <w:tcW w:w="4300" w:type="pct"/>
                              <w:hideMark/>
                            </w:tcPr>
                            <w:p w:rsidR="00E33FF9" w:rsidRPr="00A91A7C" w:rsidRDefault="00E33FF9" w:rsidP="006B517A">
                              <w:pPr>
                                <w:jc w:val="both"/>
                                <w:rPr>
                                  <w:sz w:val="32"/>
                                  <w:szCs w:val="32"/>
                                </w:rPr>
                              </w:pPr>
                              <w:r w:rsidRPr="00A91A7C">
                                <w:rPr>
                                  <w:sz w:val="32"/>
                                  <w:szCs w:val="32"/>
                                </w:rPr>
                                <w:t xml:space="preserve">This website contains online book on Social Change and Modernity. </w:t>
                              </w:r>
                            </w:p>
                          </w:tc>
                        </w:tr>
                      </w:tbl>
                      <w:p w:rsidR="00E33FF9" w:rsidRPr="00A91A7C" w:rsidRDefault="00CD4149" w:rsidP="006B517A">
                        <w:pPr>
                          <w:jc w:val="center"/>
                          <w:rPr>
                            <w:sz w:val="32"/>
                            <w:szCs w:val="32"/>
                          </w:rPr>
                        </w:pPr>
                        <w:r w:rsidRPr="00CD4149">
                          <w:rPr>
                            <w:sz w:val="32"/>
                            <w:szCs w:val="32"/>
                          </w:rPr>
                          <w:pict>
                            <v:rect id="_x0000_i1025" style="width:0;height:1.5pt" o:hralign="center" o:hrstd="t" o:hr="t" fillcolor="#a0a0a0" stroked="f"/>
                          </w:pict>
                        </w:r>
                      </w:p>
                    </w:tc>
                  </w:tr>
                  <w:tr w:rsidR="00E33FF9" w:rsidRPr="00A91A7C" w:rsidTr="006B517A">
                    <w:tc>
                      <w:tcPr>
                        <w:tcW w:w="0" w:type="auto"/>
                        <w:hideMark/>
                      </w:tcPr>
                      <w:tbl>
                        <w:tblPr>
                          <w:tblW w:w="5000" w:type="pct"/>
                          <w:jc w:val="center"/>
                          <w:tblCellSpacing w:w="15" w:type="dxa"/>
                          <w:tblCellMar>
                            <w:top w:w="15" w:type="dxa"/>
                            <w:left w:w="15" w:type="dxa"/>
                            <w:bottom w:w="15" w:type="dxa"/>
                            <w:right w:w="15" w:type="dxa"/>
                          </w:tblCellMar>
                          <w:tblLook w:val="04A0"/>
                        </w:tblPr>
                        <w:tblGrid>
                          <w:gridCol w:w="2064"/>
                          <w:gridCol w:w="12552"/>
                        </w:tblGrid>
                        <w:tr w:rsidR="00E33FF9" w:rsidRPr="00A91A7C" w:rsidTr="006B517A">
                          <w:trPr>
                            <w:tblCellSpacing w:w="15" w:type="dxa"/>
                            <w:jc w:val="center"/>
                          </w:trPr>
                          <w:tc>
                            <w:tcPr>
                              <w:tcW w:w="689" w:type="pct"/>
                              <w:hideMark/>
                            </w:tcPr>
                            <w:p w:rsidR="00E33FF9" w:rsidRPr="00A91A7C" w:rsidRDefault="00E33FF9" w:rsidP="006B517A">
                              <w:pPr>
                                <w:spacing w:before="100" w:beforeAutospacing="1" w:after="100" w:afterAutospacing="1"/>
                                <w:outlineLvl w:val="3"/>
                                <w:rPr>
                                  <w:b/>
                                  <w:bCs/>
                                  <w:sz w:val="32"/>
                                  <w:szCs w:val="32"/>
                                </w:rPr>
                              </w:pPr>
                              <w:r w:rsidRPr="00A91A7C">
                                <w:rPr>
                                  <w:b/>
                                  <w:bCs/>
                                  <w:sz w:val="32"/>
                                  <w:szCs w:val="32"/>
                                </w:rPr>
                                <w:t>URL:</w:t>
                              </w:r>
                            </w:p>
                          </w:tc>
                          <w:tc>
                            <w:tcPr>
                              <w:tcW w:w="4267" w:type="pct"/>
                              <w:hideMark/>
                            </w:tcPr>
                            <w:p w:rsidR="00E33FF9" w:rsidRPr="00A91A7C" w:rsidRDefault="00CD4149" w:rsidP="006B517A">
                              <w:pPr>
                                <w:jc w:val="both"/>
                                <w:rPr>
                                  <w:sz w:val="32"/>
                                  <w:szCs w:val="32"/>
                                </w:rPr>
                              </w:pPr>
                              <w:hyperlink r:id="rId8" w:tgtFrame="_blank" w:history="1">
                                <w:r w:rsidR="00E33FF9" w:rsidRPr="00A91A7C">
                                  <w:rPr>
                                    <w:rStyle w:val="Hyperlink"/>
                                    <w:sz w:val="32"/>
                                    <w:szCs w:val="32"/>
                                  </w:rPr>
                                  <w:t>http://www.sociologyguide.com/</w:t>
                                </w:r>
                              </w:hyperlink>
                              <w:r w:rsidR="00E33FF9" w:rsidRPr="00A91A7C">
                                <w:rPr>
                                  <w:sz w:val="32"/>
                                  <w:szCs w:val="32"/>
                                </w:rPr>
                                <w:t xml:space="preserve"> </w:t>
                              </w:r>
                            </w:p>
                          </w:tc>
                        </w:tr>
                        <w:tr w:rsidR="00E33FF9" w:rsidRPr="00A91A7C" w:rsidTr="006B517A">
                          <w:trPr>
                            <w:tblCellSpacing w:w="15" w:type="dxa"/>
                            <w:jc w:val="center"/>
                          </w:trPr>
                          <w:tc>
                            <w:tcPr>
                              <w:tcW w:w="689" w:type="pct"/>
                              <w:hideMark/>
                            </w:tcPr>
                            <w:p w:rsidR="00E33FF9" w:rsidRPr="00A91A7C" w:rsidRDefault="00E33FF9" w:rsidP="006B517A">
                              <w:pPr>
                                <w:spacing w:before="100" w:beforeAutospacing="1" w:after="100" w:afterAutospacing="1"/>
                                <w:outlineLvl w:val="3"/>
                                <w:rPr>
                                  <w:b/>
                                  <w:bCs/>
                                  <w:sz w:val="32"/>
                                  <w:szCs w:val="32"/>
                                </w:rPr>
                              </w:pPr>
                              <w:r w:rsidRPr="00A91A7C">
                                <w:rPr>
                                  <w:b/>
                                  <w:bCs/>
                                  <w:sz w:val="32"/>
                                  <w:szCs w:val="32"/>
                                </w:rPr>
                                <w:t>Description:</w:t>
                              </w:r>
                            </w:p>
                          </w:tc>
                          <w:tc>
                            <w:tcPr>
                              <w:tcW w:w="4267" w:type="pct"/>
                              <w:hideMark/>
                            </w:tcPr>
                            <w:p w:rsidR="00E33FF9" w:rsidRPr="00A91A7C" w:rsidRDefault="00E33FF9" w:rsidP="006B517A">
                              <w:pPr>
                                <w:jc w:val="both"/>
                                <w:rPr>
                                  <w:sz w:val="32"/>
                                  <w:szCs w:val="32"/>
                                </w:rPr>
                              </w:pPr>
                              <w:r w:rsidRPr="00A91A7C">
                                <w:rPr>
                                  <w:sz w:val="32"/>
                                  <w:szCs w:val="32"/>
                                </w:rPr>
                                <w:t xml:space="preserve">This website contains simple and easy notes on important sociology topics. </w:t>
                              </w:r>
                            </w:p>
                          </w:tc>
                        </w:tr>
                      </w:tbl>
                      <w:p w:rsidR="00E33FF9" w:rsidRPr="00A91A7C" w:rsidRDefault="00E33FF9" w:rsidP="006B517A">
                        <w:pPr>
                          <w:jc w:val="center"/>
                          <w:rPr>
                            <w:sz w:val="32"/>
                            <w:szCs w:val="32"/>
                          </w:rPr>
                        </w:pPr>
                      </w:p>
                    </w:tc>
                  </w:tr>
                </w:tbl>
                <w:p w:rsidR="00E33FF9" w:rsidRPr="00A91A7C" w:rsidRDefault="00E33FF9" w:rsidP="006B517A">
                  <w:pPr>
                    <w:rPr>
                      <w:sz w:val="32"/>
                      <w:szCs w:val="32"/>
                    </w:rPr>
                  </w:pPr>
                </w:p>
              </w:tc>
            </w:tr>
          </w:tbl>
          <w:p w:rsidR="006B2CAD" w:rsidRDefault="00E33FF9" w:rsidP="006B517A">
            <w:pPr>
              <w:rPr>
                <w:color w:val="4BACC6" w:themeColor="accent5"/>
                <w:sz w:val="32"/>
                <w:szCs w:val="32"/>
              </w:rPr>
            </w:pPr>
            <w:r w:rsidRPr="00A91A7C">
              <w:rPr>
                <w:color w:val="4BACC6" w:themeColor="accent5"/>
                <w:sz w:val="32"/>
                <w:szCs w:val="32"/>
              </w:rPr>
              <w:t xml:space="preserve">  </w:t>
            </w:r>
          </w:p>
          <w:p w:rsidR="00E33FF9" w:rsidRPr="00A91A7C" w:rsidRDefault="006B2CAD" w:rsidP="006B517A">
            <w:pPr>
              <w:rPr>
                <w:color w:val="000000" w:themeColor="text1"/>
                <w:sz w:val="32"/>
                <w:szCs w:val="32"/>
              </w:rPr>
            </w:pPr>
            <w:r w:rsidRPr="00A41ADC">
              <w:rPr>
                <w:b/>
                <w:bCs/>
                <w:color w:val="000000" w:themeColor="text1"/>
                <w:sz w:val="32"/>
                <w:szCs w:val="32"/>
              </w:rPr>
              <w:t>URL</w:t>
            </w:r>
            <w:r>
              <w:rPr>
                <w:color w:val="000000" w:themeColor="text1"/>
                <w:sz w:val="32"/>
                <w:szCs w:val="32"/>
              </w:rPr>
              <w:t>:</w:t>
            </w:r>
            <w:r w:rsidR="00E33FF9" w:rsidRPr="00A91A7C">
              <w:rPr>
                <w:color w:val="000000" w:themeColor="text1"/>
                <w:sz w:val="32"/>
                <w:szCs w:val="32"/>
              </w:rPr>
              <w:t xml:space="preserve">        </w:t>
            </w:r>
            <w:r w:rsidR="00E33FF9">
              <w:rPr>
                <w:color w:val="000000" w:themeColor="text1"/>
                <w:sz w:val="32"/>
                <w:szCs w:val="32"/>
              </w:rPr>
              <w:t xml:space="preserve">                      </w:t>
            </w:r>
            <w:r w:rsidR="00E33FF9" w:rsidRPr="00A91A7C">
              <w:rPr>
                <w:color w:val="002060"/>
                <w:sz w:val="32"/>
                <w:szCs w:val="32"/>
              </w:rPr>
              <w:t>https://ocw.vu.edu.pk/Links.aspx?cat=Sociology&amp;course=SOC101</w:t>
            </w:r>
          </w:p>
        </w:tc>
      </w:tr>
      <w:tr w:rsidR="00E33FF9" w:rsidRPr="00DE79C0" w:rsidTr="006B517A">
        <w:tc>
          <w:tcPr>
            <w:tcW w:w="5000" w:type="pct"/>
          </w:tcPr>
          <w:p w:rsidR="00E33FF9" w:rsidRPr="00A91A7C" w:rsidRDefault="00E33FF9" w:rsidP="006B517A">
            <w:pPr>
              <w:rPr>
                <w:rFonts w:asciiTheme="majorBidi" w:hAnsiTheme="majorBidi" w:cstheme="majorBidi"/>
                <w:sz w:val="32"/>
                <w:szCs w:val="32"/>
              </w:rPr>
            </w:pPr>
            <w:proofErr w:type="spellStart"/>
            <w:r w:rsidRPr="00A41ADC">
              <w:rPr>
                <w:b/>
                <w:bCs/>
                <w:color w:val="000000" w:themeColor="text1"/>
                <w:sz w:val="32"/>
                <w:szCs w:val="32"/>
              </w:rPr>
              <w:t>Discription</w:t>
            </w:r>
            <w:proofErr w:type="spellEnd"/>
            <w:r w:rsidRPr="00A41ADC">
              <w:rPr>
                <w:b/>
                <w:bCs/>
                <w:color w:val="000000" w:themeColor="text1"/>
                <w:sz w:val="32"/>
                <w:szCs w:val="32"/>
              </w:rPr>
              <w:t>:</w:t>
            </w:r>
            <w:r w:rsidRPr="00A91A7C">
              <w:rPr>
                <w:color w:val="000000" w:themeColor="text1"/>
                <w:sz w:val="32"/>
                <w:szCs w:val="32"/>
              </w:rPr>
              <w:t xml:space="preserve">    </w:t>
            </w:r>
            <w:r w:rsidR="006B2CAD">
              <w:rPr>
                <w:color w:val="000000" w:themeColor="text1"/>
                <w:sz w:val="32"/>
                <w:szCs w:val="32"/>
              </w:rPr>
              <w:t xml:space="preserve"> </w:t>
            </w:r>
            <w:r w:rsidRPr="00A91A7C">
              <w:rPr>
                <w:color w:val="000000" w:themeColor="text1"/>
                <w:sz w:val="32"/>
                <w:szCs w:val="32"/>
              </w:rPr>
              <w:t xml:space="preserve">All </w:t>
            </w:r>
            <w:proofErr w:type="spellStart"/>
            <w:r w:rsidRPr="00A91A7C">
              <w:rPr>
                <w:color w:val="000000" w:themeColor="text1"/>
                <w:sz w:val="32"/>
                <w:szCs w:val="32"/>
              </w:rPr>
              <w:t>vedio</w:t>
            </w:r>
            <w:proofErr w:type="spellEnd"/>
            <w:r w:rsidRPr="00A91A7C">
              <w:rPr>
                <w:color w:val="000000" w:themeColor="text1"/>
                <w:sz w:val="32"/>
                <w:szCs w:val="32"/>
              </w:rPr>
              <w:t xml:space="preserve"> lectures available here related to course outline</w:t>
            </w:r>
          </w:p>
        </w:tc>
      </w:tr>
    </w:tbl>
    <w:p w:rsidR="00E33FF9" w:rsidRDefault="00E33FF9" w:rsidP="00E33FF9">
      <w:pPr>
        <w:jc w:val="center"/>
        <w:rPr>
          <w:rFonts w:asciiTheme="majorBidi" w:hAnsiTheme="majorBidi" w:cstheme="majorBidi"/>
        </w:rPr>
      </w:pPr>
    </w:p>
    <w:p w:rsidR="00E33FF9" w:rsidRPr="00171149" w:rsidRDefault="00E33FF9" w:rsidP="00E33FF9">
      <w:pPr>
        <w:jc w:val="center"/>
        <w:rPr>
          <w:rFonts w:asciiTheme="majorBidi" w:hAnsiTheme="majorBidi" w:cstheme="majorBidi"/>
          <w:sz w:val="32"/>
          <w:szCs w:val="32"/>
        </w:rPr>
      </w:pPr>
    </w:p>
    <w:p w:rsidR="00E33FF9" w:rsidRDefault="00E33FF9" w:rsidP="00E33FF9">
      <w:pPr>
        <w:spacing w:after="240"/>
        <w:jc w:val="both"/>
        <w:rPr>
          <w:rFonts w:asciiTheme="majorBidi" w:hAnsiTheme="majorBidi" w:cstheme="majorBidi"/>
          <w:b/>
          <w:bCs/>
          <w:sz w:val="32"/>
          <w:szCs w:val="32"/>
        </w:rPr>
      </w:pPr>
      <w:r w:rsidRPr="00171149">
        <w:rPr>
          <w:rFonts w:asciiTheme="majorBidi" w:hAnsiTheme="majorBidi" w:cstheme="majorBidi"/>
          <w:b/>
          <w:bCs/>
          <w:sz w:val="32"/>
          <w:szCs w:val="32"/>
        </w:rPr>
        <w:t>Mid Term Examination      (Assignment No. 01submit Before Midterm exams) (Marks 08)</w:t>
      </w:r>
    </w:p>
    <w:p w:rsidR="006B2CAD" w:rsidRPr="00171149" w:rsidRDefault="006B2CAD" w:rsidP="006B2CAD">
      <w:pPr>
        <w:spacing w:after="240"/>
        <w:jc w:val="both"/>
        <w:rPr>
          <w:rFonts w:asciiTheme="majorBidi" w:hAnsiTheme="majorBidi" w:cstheme="majorBidi"/>
          <w:b/>
          <w:bCs/>
          <w:sz w:val="32"/>
          <w:szCs w:val="32"/>
        </w:rPr>
      </w:pPr>
      <w:r>
        <w:rPr>
          <w:rFonts w:asciiTheme="majorBidi" w:hAnsiTheme="majorBidi" w:cstheme="majorBidi"/>
          <w:b/>
          <w:bCs/>
          <w:sz w:val="32"/>
          <w:szCs w:val="32"/>
        </w:rPr>
        <w:t xml:space="preserve">(Assignment No. 02 submit Before Final </w:t>
      </w:r>
      <w:r w:rsidRPr="00171149">
        <w:rPr>
          <w:rFonts w:asciiTheme="majorBidi" w:hAnsiTheme="majorBidi" w:cstheme="majorBidi"/>
          <w:b/>
          <w:bCs/>
          <w:sz w:val="32"/>
          <w:szCs w:val="32"/>
        </w:rPr>
        <w:t>term exams) (Marks 08)</w:t>
      </w:r>
    </w:p>
    <w:p w:rsidR="00E33FF9" w:rsidRPr="00171149" w:rsidRDefault="00E33FF9" w:rsidP="00E33FF9">
      <w:pPr>
        <w:rPr>
          <w:rFonts w:asciiTheme="majorBidi" w:hAnsiTheme="majorBidi" w:cstheme="majorBidi"/>
          <w:sz w:val="32"/>
          <w:szCs w:val="32"/>
        </w:rPr>
      </w:pPr>
      <w:r w:rsidRPr="00171149">
        <w:rPr>
          <w:rFonts w:asciiTheme="majorBidi" w:hAnsiTheme="majorBidi" w:cstheme="majorBidi"/>
          <w:b/>
          <w:bCs/>
          <w:sz w:val="32"/>
          <w:szCs w:val="32"/>
        </w:rPr>
        <w:t>12 topic included in midterm exam and 20 topic in final term exam</w:t>
      </w:r>
    </w:p>
    <w:p w:rsidR="00113057" w:rsidRDefault="00113057" w:rsidP="00113057">
      <w:pPr>
        <w:rPr>
          <w:rFonts w:asciiTheme="majorBidi" w:hAnsiTheme="majorBidi" w:cstheme="majorBidi"/>
          <w:b/>
          <w:bCs/>
          <w:sz w:val="32"/>
          <w:szCs w:val="32"/>
        </w:rPr>
      </w:pPr>
    </w:p>
    <w:p w:rsidR="00113057" w:rsidRPr="00767248" w:rsidRDefault="00113057" w:rsidP="00113057">
      <w:pPr>
        <w:rPr>
          <w:rFonts w:asciiTheme="majorBidi" w:hAnsiTheme="majorBidi" w:cstheme="majorBidi"/>
          <w:b/>
          <w:bCs/>
          <w:sz w:val="32"/>
          <w:szCs w:val="32"/>
        </w:rPr>
      </w:pPr>
      <w:r w:rsidRPr="00767248">
        <w:rPr>
          <w:rFonts w:asciiTheme="majorBidi" w:hAnsiTheme="majorBidi" w:cstheme="majorBidi"/>
          <w:b/>
          <w:bCs/>
          <w:sz w:val="32"/>
          <w:szCs w:val="32"/>
        </w:rPr>
        <w:lastRenderedPageBreak/>
        <w:t>Recommended Text:</w:t>
      </w:r>
    </w:p>
    <w:p w:rsidR="00113057" w:rsidRPr="00767248" w:rsidRDefault="00113057" w:rsidP="00113057">
      <w:pPr>
        <w:rPr>
          <w:rFonts w:asciiTheme="majorBidi" w:hAnsiTheme="majorBidi" w:cstheme="majorBidi"/>
          <w:sz w:val="28"/>
          <w:szCs w:val="28"/>
        </w:rPr>
      </w:pPr>
      <w:proofErr w:type="gramStart"/>
      <w:r w:rsidRPr="00767248">
        <w:rPr>
          <w:rFonts w:asciiTheme="majorBidi" w:hAnsiTheme="majorBidi" w:cstheme="majorBidi"/>
          <w:sz w:val="28"/>
          <w:szCs w:val="28"/>
        </w:rPr>
        <w:t>1.Macionis,J</w:t>
      </w:r>
      <w:proofErr w:type="gramEnd"/>
      <w:r w:rsidRPr="00767248">
        <w:rPr>
          <w:rFonts w:asciiTheme="majorBidi" w:hAnsiTheme="majorBidi" w:cstheme="majorBidi"/>
          <w:sz w:val="28"/>
          <w:szCs w:val="28"/>
        </w:rPr>
        <w:t xml:space="preserve">.(2005). Sociology (10th Edition) Pearson </w:t>
      </w:r>
      <w:proofErr w:type="spellStart"/>
      <w:r w:rsidRPr="00767248">
        <w:rPr>
          <w:rFonts w:asciiTheme="majorBidi" w:hAnsiTheme="majorBidi" w:cstheme="majorBidi"/>
          <w:sz w:val="28"/>
          <w:szCs w:val="28"/>
        </w:rPr>
        <w:t>Education</w:t>
      </w:r>
      <w:proofErr w:type="gramStart"/>
      <w:r w:rsidRPr="00767248">
        <w:rPr>
          <w:rFonts w:asciiTheme="majorBidi" w:hAnsiTheme="majorBidi" w:cstheme="majorBidi"/>
          <w:sz w:val="28"/>
          <w:szCs w:val="28"/>
        </w:rPr>
        <w:t>,India</w:t>
      </w:r>
      <w:proofErr w:type="spellEnd"/>
      <w:proofErr w:type="gramEnd"/>
      <w:r w:rsidRPr="00767248">
        <w:rPr>
          <w:rFonts w:asciiTheme="majorBidi" w:hAnsiTheme="majorBidi" w:cstheme="majorBidi"/>
          <w:sz w:val="28"/>
          <w:szCs w:val="28"/>
        </w:rPr>
        <w:t>.</w:t>
      </w:r>
    </w:p>
    <w:p w:rsidR="00113057" w:rsidRPr="00767248" w:rsidRDefault="00113057" w:rsidP="00113057">
      <w:pPr>
        <w:rPr>
          <w:rFonts w:asciiTheme="majorBidi" w:hAnsiTheme="majorBidi" w:cstheme="majorBidi"/>
          <w:sz w:val="28"/>
          <w:szCs w:val="28"/>
        </w:rPr>
      </w:pPr>
      <w:r w:rsidRPr="00767248">
        <w:rPr>
          <w:rFonts w:asciiTheme="majorBidi" w:hAnsiTheme="majorBidi" w:cstheme="majorBidi"/>
          <w:sz w:val="28"/>
          <w:szCs w:val="28"/>
        </w:rPr>
        <w:t xml:space="preserve">2. </w:t>
      </w:r>
      <w:proofErr w:type="spellStart"/>
      <w:r w:rsidRPr="00767248">
        <w:rPr>
          <w:rFonts w:asciiTheme="majorBidi" w:hAnsiTheme="majorBidi" w:cstheme="majorBidi"/>
          <w:sz w:val="28"/>
          <w:szCs w:val="28"/>
        </w:rPr>
        <w:t>Horton</w:t>
      </w:r>
      <w:proofErr w:type="gramStart"/>
      <w:r w:rsidRPr="00767248">
        <w:rPr>
          <w:rFonts w:asciiTheme="majorBidi" w:hAnsiTheme="majorBidi" w:cstheme="majorBidi"/>
          <w:sz w:val="28"/>
          <w:szCs w:val="28"/>
        </w:rPr>
        <w:t>,P</w:t>
      </w:r>
      <w:proofErr w:type="spellEnd"/>
      <w:proofErr w:type="gramEnd"/>
      <w:r w:rsidRPr="00767248">
        <w:rPr>
          <w:rFonts w:asciiTheme="majorBidi" w:hAnsiTheme="majorBidi" w:cstheme="majorBidi"/>
          <w:sz w:val="28"/>
          <w:szCs w:val="28"/>
        </w:rPr>
        <w:t xml:space="preserve"> and Hunt, C. (1984).Sociology (6th Edition) McGraw-</w:t>
      </w:r>
      <w:proofErr w:type="spellStart"/>
      <w:r w:rsidRPr="00767248">
        <w:rPr>
          <w:rFonts w:asciiTheme="majorBidi" w:hAnsiTheme="majorBidi" w:cstheme="majorBidi"/>
          <w:sz w:val="28"/>
          <w:szCs w:val="28"/>
        </w:rPr>
        <w:t>Hill,USA</w:t>
      </w:r>
      <w:proofErr w:type="spellEnd"/>
      <w:r w:rsidRPr="00767248">
        <w:rPr>
          <w:rFonts w:asciiTheme="majorBidi" w:hAnsiTheme="majorBidi" w:cstheme="majorBidi"/>
          <w:sz w:val="28"/>
          <w:szCs w:val="28"/>
        </w:rPr>
        <w:t>.</w:t>
      </w:r>
    </w:p>
    <w:p w:rsidR="00113057" w:rsidRDefault="00113057" w:rsidP="00113057">
      <w:pPr>
        <w:rPr>
          <w:rFonts w:asciiTheme="majorBidi" w:hAnsiTheme="majorBidi" w:cstheme="majorBidi"/>
          <w:sz w:val="28"/>
          <w:szCs w:val="28"/>
        </w:rPr>
      </w:pPr>
      <w:r w:rsidRPr="00767248">
        <w:rPr>
          <w:rFonts w:asciiTheme="majorBidi" w:hAnsiTheme="majorBidi" w:cstheme="majorBidi"/>
          <w:sz w:val="28"/>
          <w:szCs w:val="28"/>
        </w:rPr>
        <w:t xml:space="preserve">3. </w:t>
      </w:r>
      <w:proofErr w:type="spellStart"/>
      <w:r w:rsidRPr="00767248">
        <w:rPr>
          <w:rFonts w:asciiTheme="majorBidi" w:hAnsiTheme="majorBidi" w:cstheme="majorBidi"/>
          <w:sz w:val="28"/>
          <w:szCs w:val="28"/>
        </w:rPr>
        <w:t>Robertson</w:t>
      </w:r>
      <w:proofErr w:type="gramStart"/>
      <w:r w:rsidRPr="00767248">
        <w:rPr>
          <w:rFonts w:asciiTheme="majorBidi" w:hAnsiTheme="majorBidi" w:cstheme="majorBidi"/>
          <w:sz w:val="28"/>
          <w:szCs w:val="28"/>
        </w:rPr>
        <w:t>,I</w:t>
      </w:r>
      <w:proofErr w:type="spellEnd"/>
      <w:proofErr w:type="gramEnd"/>
      <w:r w:rsidRPr="00767248">
        <w:rPr>
          <w:rFonts w:asciiTheme="majorBidi" w:hAnsiTheme="majorBidi" w:cstheme="majorBidi"/>
          <w:sz w:val="28"/>
          <w:szCs w:val="28"/>
        </w:rPr>
        <w:t xml:space="preserve">. (1981).Sociology (2nd Edition) Worth </w:t>
      </w:r>
      <w:proofErr w:type="spellStart"/>
      <w:r w:rsidRPr="00767248">
        <w:rPr>
          <w:rFonts w:asciiTheme="majorBidi" w:hAnsiTheme="majorBidi" w:cstheme="majorBidi"/>
          <w:sz w:val="28"/>
          <w:szCs w:val="28"/>
        </w:rPr>
        <w:t>Publisers,New</w:t>
      </w:r>
      <w:proofErr w:type="spellEnd"/>
      <w:r w:rsidRPr="00767248">
        <w:rPr>
          <w:rFonts w:asciiTheme="majorBidi" w:hAnsiTheme="majorBidi" w:cstheme="majorBidi"/>
          <w:sz w:val="28"/>
          <w:szCs w:val="28"/>
        </w:rPr>
        <w:t xml:space="preserve"> </w:t>
      </w:r>
      <w:proofErr w:type="spellStart"/>
      <w:r w:rsidRPr="00767248">
        <w:rPr>
          <w:rFonts w:asciiTheme="majorBidi" w:hAnsiTheme="majorBidi" w:cstheme="majorBidi"/>
          <w:sz w:val="28"/>
          <w:szCs w:val="28"/>
        </w:rPr>
        <w:t>York,USA</w:t>
      </w:r>
      <w:proofErr w:type="spellEnd"/>
      <w:r w:rsidRPr="00767248">
        <w:rPr>
          <w:rFonts w:asciiTheme="majorBidi" w:hAnsiTheme="majorBidi" w:cstheme="majorBidi"/>
          <w:sz w:val="28"/>
          <w:szCs w:val="28"/>
        </w:rPr>
        <w:t xml:space="preserve">. </w:t>
      </w:r>
    </w:p>
    <w:p w:rsidR="00113057" w:rsidRDefault="00113057" w:rsidP="00113057">
      <w:pPr>
        <w:rPr>
          <w:rFonts w:asciiTheme="majorBidi" w:hAnsiTheme="majorBidi" w:cstheme="majorBidi"/>
          <w:b/>
          <w:bCs/>
          <w:sz w:val="32"/>
          <w:szCs w:val="32"/>
        </w:rPr>
      </w:pPr>
      <w:r w:rsidRPr="00767248">
        <w:rPr>
          <w:rFonts w:asciiTheme="majorBidi" w:hAnsiTheme="majorBidi" w:cstheme="majorBidi"/>
          <w:b/>
          <w:bCs/>
          <w:sz w:val="32"/>
          <w:szCs w:val="32"/>
        </w:rPr>
        <w:t>Recommended</w:t>
      </w:r>
      <w:r>
        <w:rPr>
          <w:rFonts w:asciiTheme="majorBidi" w:hAnsiTheme="majorBidi" w:cstheme="majorBidi"/>
          <w:b/>
          <w:bCs/>
          <w:sz w:val="32"/>
          <w:szCs w:val="32"/>
        </w:rPr>
        <w:t xml:space="preserve"> Books:</w:t>
      </w:r>
    </w:p>
    <w:p w:rsidR="00113057" w:rsidRPr="00C74098" w:rsidRDefault="00113057" w:rsidP="00113057">
      <w:pPr>
        <w:pStyle w:val="ListParagraph"/>
        <w:numPr>
          <w:ilvl w:val="0"/>
          <w:numId w:val="2"/>
        </w:numPr>
        <w:rPr>
          <w:rFonts w:asciiTheme="majorBidi" w:hAnsiTheme="majorBidi" w:cstheme="majorBidi"/>
          <w:sz w:val="24"/>
          <w:szCs w:val="24"/>
        </w:rPr>
      </w:pPr>
      <w:r w:rsidRPr="00C74098">
        <w:rPr>
          <w:rFonts w:asciiTheme="majorBidi" w:hAnsiTheme="majorBidi" w:cstheme="majorBidi"/>
          <w:sz w:val="24"/>
          <w:szCs w:val="24"/>
        </w:rPr>
        <w:t>An intoduction to Sociology by Abdul Hameed Taga 2nd  Edition year 2010.</w:t>
      </w:r>
    </w:p>
    <w:p w:rsidR="00113057" w:rsidRPr="00C74098" w:rsidRDefault="00113057" w:rsidP="00113057">
      <w:pPr>
        <w:pStyle w:val="ListParagraph"/>
        <w:numPr>
          <w:ilvl w:val="0"/>
          <w:numId w:val="2"/>
        </w:numPr>
        <w:rPr>
          <w:rFonts w:asciiTheme="majorBidi" w:hAnsiTheme="majorBidi" w:cstheme="majorBidi"/>
          <w:sz w:val="24"/>
          <w:szCs w:val="24"/>
        </w:rPr>
      </w:pPr>
      <w:r w:rsidRPr="00C74098">
        <w:rPr>
          <w:rFonts w:asciiTheme="majorBidi" w:hAnsiTheme="majorBidi" w:cstheme="majorBidi"/>
          <w:sz w:val="24"/>
          <w:szCs w:val="24"/>
        </w:rPr>
        <w:t>An intoduction to Sociology Short hand book by virtual University.</w:t>
      </w:r>
    </w:p>
    <w:p w:rsidR="00113057" w:rsidRPr="00C74098" w:rsidRDefault="00113057" w:rsidP="00113057">
      <w:pPr>
        <w:pStyle w:val="ListParagraph"/>
        <w:numPr>
          <w:ilvl w:val="0"/>
          <w:numId w:val="2"/>
        </w:numPr>
        <w:rPr>
          <w:rFonts w:asciiTheme="majorBidi" w:hAnsiTheme="majorBidi" w:cstheme="majorBidi"/>
          <w:sz w:val="24"/>
          <w:szCs w:val="24"/>
        </w:rPr>
      </w:pPr>
      <w:r w:rsidRPr="00C74098">
        <w:rPr>
          <w:rFonts w:asciiTheme="majorBidi" w:hAnsiTheme="majorBidi" w:cstheme="majorBidi"/>
          <w:sz w:val="24"/>
          <w:szCs w:val="24"/>
        </w:rPr>
        <w:t xml:space="preserve">Intoduction to Sociology Ist Edition 2001 by Allama Iqbal Open University Islamabaad </w:t>
      </w:r>
    </w:p>
    <w:tbl>
      <w:tblPr>
        <w:tblW w:w="5000" w:type="pct"/>
        <w:jc w:val="center"/>
        <w:tblCellSpacing w:w="15" w:type="dxa"/>
        <w:tblCellMar>
          <w:top w:w="15" w:type="dxa"/>
          <w:left w:w="15" w:type="dxa"/>
          <w:bottom w:w="15" w:type="dxa"/>
          <w:right w:w="15" w:type="dxa"/>
        </w:tblCellMar>
        <w:tblLook w:val="04A0"/>
      </w:tblPr>
      <w:tblGrid>
        <w:gridCol w:w="9450"/>
      </w:tblGrid>
      <w:tr w:rsidR="00113057" w:rsidRPr="00C74098" w:rsidTr="00EA0DEF">
        <w:trPr>
          <w:tblCellSpacing w:w="15" w:type="dxa"/>
          <w:jc w:val="center"/>
        </w:trPr>
        <w:tc>
          <w:tcPr>
            <w:tcW w:w="4968" w:type="pct"/>
            <w:hideMark/>
          </w:tcPr>
          <w:p w:rsidR="00113057" w:rsidRPr="00C74098" w:rsidRDefault="00113057" w:rsidP="00113057">
            <w:pPr>
              <w:pStyle w:val="ListParagraph"/>
              <w:numPr>
                <w:ilvl w:val="0"/>
                <w:numId w:val="2"/>
              </w:numPr>
              <w:spacing w:after="0" w:line="240" w:lineRule="auto"/>
              <w:jc w:val="both"/>
              <w:rPr>
                <w:rFonts w:ascii="Times New Roman" w:eastAsia="Times New Roman" w:hAnsi="Times New Roman" w:cs="Times New Roman"/>
                <w:noProof w:val="0"/>
                <w:sz w:val="24"/>
                <w:szCs w:val="24"/>
                <w:vertAlign w:val="baseline"/>
                <w:lang w:bidi="ar-SA"/>
              </w:rPr>
            </w:pPr>
            <w:r w:rsidRPr="00C74098">
              <w:rPr>
                <w:rFonts w:ascii="Times New Roman" w:eastAsia="Times New Roman" w:hAnsi="Times New Roman" w:cs="Times New Roman"/>
                <w:noProof w:val="0"/>
                <w:sz w:val="24"/>
                <w:szCs w:val="24"/>
                <w:vertAlign w:val="baseline"/>
                <w:lang w:bidi="ar-SA"/>
              </w:rPr>
              <w:t xml:space="preserve">In Conflict And Order: Understanding </w:t>
            </w:r>
            <w:proofErr w:type="spellStart"/>
            <w:r w:rsidRPr="00C74098">
              <w:rPr>
                <w:rFonts w:ascii="Times New Roman" w:eastAsia="Times New Roman" w:hAnsi="Times New Roman" w:cs="Times New Roman"/>
                <w:noProof w:val="0"/>
                <w:sz w:val="24"/>
                <w:szCs w:val="24"/>
                <w:vertAlign w:val="baseline"/>
                <w:lang w:bidi="ar-SA"/>
              </w:rPr>
              <w:t>Society.Eitzen,Stanley</w:t>
            </w:r>
            <w:proofErr w:type="spellEnd"/>
            <w:r w:rsidRPr="00C74098">
              <w:rPr>
                <w:rFonts w:ascii="Times New Roman" w:eastAsia="Times New Roman" w:hAnsi="Times New Roman" w:cs="Times New Roman"/>
                <w:noProof w:val="0"/>
                <w:sz w:val="24"/>
                <w:szCs w:val="24"/>
                <w:vertAlign w:val="baseline"/>
                <w:lang w:bidi="ar-SA"/>
              </w:rPr>
              <w:t xml:space="preserve"> </w:t>
            </w:r>
            <w:proofErr w:type="spellStart"/>
            <w:r w:rsidRPr="00C74098">
              <w:rPr>
                <w:rFonts w:ascii="Times New Roman" w:eastAsia="Times New Roman" w:hAnsi="Times New Roman" w:cs="Times New Roman"/>
                <w:noProof w:val="0"/>
                <w:sz w:val="24"/>
                <w:szCs w:val="24"/>
                <w:vertAlign w:val="baseline"/>
                <w:lang w:bidi="ar-SA"/>
              </w:rPr>
              <w:t>D.And</w:t>
            </w:r>
            <w:proofErr w:type="spellEnd"/>
            <w:r w:rsidRPr="00C74098">
              <w:rPr>
                <w:rFonts w:ascii="Times New Roman" w:eastAsia="Times New Roman" w:hAnsi="Times New Roman" w:cs="Times New Roman"/>
                <w:noProof w:val="0"/>
                <w:sz w:val="24"/>
                <w:szCs w:val="24"/>
                <w:vertAlign w:val="baseline"/>
                <w:lang w:bidi="ar-SA"/>
              </w:rPr>
              <w:t xml:space="preserve"> </w:t>
            </w:r>
            <w:proofErr w:type="spellStart"/>
            <w:r w:rsidRPr="00C74098">
              <w:rPr>
                <w:rFonts w:ascii="Times New Roman" w:eastAsia="Times New Roman" w:hAnsi="Times New Roman" w:cs="Times New Roman"/>
                <w:noProof w:val="0"/>
                <w:sz w:val="24"/>
                <w:szCs w:val="24"/>
                <w:vertAlign w:val="baseline"/>
                <w:lang w:bidi="ar-SA"/>
              </w:rPr>
              <w:t>Mazine</w:t>
            </w:r>
            <w:proofErr w:type="spellEnd"/>
            <w:r w:rsidRPr="00C74098">
              <w:rPr>
                <w:rFonts w:ascii="Times New Roman" w:eastAsia="Times New Roman" w:hAnsi="Times New Roman" w:cs="Times New Roman"/>
                <w:noProof w:val="0"/>
                <w:sz w:val="24"/>
                <w:szCs w:val="24"/>
                <w:vertAlign w:val="baseline"/>
                <w:lang w:bidi="ar-SA"/>
              </w:rPr>
              <w:t xml:space="preserve"> Baca </w:t>
            </w:r>
            <w:proofErr w:type="spellStart"/>
            <w:r w:rsidRPr="00C74098">
              <w:rPr>
                <w:rFonts w:ascii="Times New Roman" w:eastAsia="Times New Roman" w:hAnsi="Times New Roman" w:cs="Times New Roman"/>
                <w:noProof w:val="0"/>
                <w:sz w:val="24"/>
                <w:szCs w:val="24"/>
                <w:vertAlign w:val="baseline"/>
                <w:lang w:bidi="ar-SA"/>
              </w:rPr>
              <w:t>Zinn</w:t>
            </w:r>
            <w:proofErr w:type="spellEnd"/>
            <w:r w:rsidRPr="00C74098">
              <w:rPr>
                <w:rFonts w:ascii="Times New Roman" w:eastAsia="Times New Roman" w:hAnsi="Times New Roman" w:cs="Times New Roman"/>
                <w:noProof w:val="0"/>
                <w:sz w:val="24"/>
                <w:szCs w:val="24"/>
                <w:vertAlign w:val="baseline"/>
                <w:lang w:bidi="ar-SA"/>
              </w:rPr>
              <w:t xml:space="preserve"> 9</w:t>
            </w:r>
            <w:r w:rsidRPr="00C74098">
              <w:rPr>
                <w:rFonts w:ascii="Times New Roman" w:eastAsia="Times New Roman" w:hAnsi="Times New Roman" w:cs="Times New Roman"/>
                <w:noProof w:val="0"/>
                <w:sz w:val="24"/>
                <w:szCs w:val="24"/>
                <w:lang w:bidi="ar-SA"/>
              </w:rPr>
              <w:t>TH</w:t>
            </w:r>
            <w:r w:rsidRPr="00C74098">
              <w:rPr>
                <w:rFonts w:ascii="Times New Roman" w:eastAsia="Times New Roman" w:hAnsi="Times New Roman" w:cs="Times New Roman"/>
                <w:noProof w:val="0"/>
                <w:sz w:val="24"/>
                <w:szCs w:val="24"/>
                <w:vertAlign w:val="baseline"/>
                <w:lang w:bidi="ar-SA"/>
              </w:rPr>
              <w:t xml:space="preserve"> Edition </w:t>
            </w:r>
            <w:proofErr w:type="spellStart"/>
            <w:r w:rsidRPr="00C74098">
              <w:rPr>
                <w:rFonts w:ascii="Times New Roman" w:eastAsia="Times New Roman" w:hAnsi="Times New Roman" w:cs="Times New Roman"/>
                <w:noProof w:val="0"/>
                <w:sz w:val="24"/>
                <w:szCs w:val="24"/>
                <w:vertAlign w:val="baseline"/>
                <w:lang w:bidi="ar-SA"/>
              </w:rPr>
              <w:t>Allyn</w:t>
            </w:r>
            <w:proofErr w:type="spellEnd"/>
            <w:r w:rsidRPr="00C74098">
              <w:rPr>
                <w:rFonts w:ascii="Times New Roman" w:eastAsia="Times New Roman" w:hAnsi="Times New Roman" w:cs="Times New Roman"/>
                <w:noProof w:val="0"/>
                <w:sz w:val="24"/>
                <w:szCs w:val="24"/>
                <w:vertAlign w:val="baseline"/>
                <w:lang w:bidi="ar-SA"/>
              </w:rPr>
              <w:t xml:space="preserve"> &amp; Bacon</w:t>
            </w:r>
          </w:p>
        </w:tc>
      </w:tr>
    </w:tbl>
    <w:p w:rsidR="00113057" w:rsidRPr="00767248" w:rsidRDefault="00113057" w:rsidP="00113057">
      <w:pPr>
        <w:rPr>
          <w:rFonts w:asciiTheme="majorBidi" w:hAnsiTheme="majorBidi" w:cstheme="majorBidi"/>
          <w:sz w:val="28"/>
          <w:szCs w:val="28"/>
        </w:rPr>
      </w:pPr>
    </w:p>
    <w:p w:rsidR="00D9577A" w:rsidRDefault="00D9577A"/>
    <w:sectPr w:rsidR="00D9577A" w:rsidSect="00E367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Jameel Noori Nastaleeq">
    <w:panose1 w:val="02000503000000020004"/>
    <w:charset w:val="00"/>
    <w:family w:val="auto"/>
    <w:pitch w:val="variable"/>
    <w:sig w:usb0="80002007" w:usb1="00000000" w:usb2="00000000" w:usb3="00000000" w:csb0="00000041" w:csb1="00000000"/>
  </w:font>
  <w:font w:name="Old English Text MT">
    <w:panose1 w:val="03040902040508030806"/>
    <w:charset w:val="00"/>
    <w:family w:val="script"/>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509D9"/>
    <w:multiLevelType w:val="hybridMultilevel"/>
    <w:tmpl w:val="FD9A8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A1528E"/>
    <w:multiLevelType w:val="multilevel"/>
    <w:tmpl w:val="D234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20"/>
  <w:characterSpacingControl w:val="doNotCompress"/>
  <w:compat/>
  <w:rsids>
    <w:rsidRoot w:val="00FE655A"/>
    <w:rsid w:val="00113057"/>
    <w:rsid w:val="00280F2D"/>
    <w:rsid w:val="002F75C9"/>
    <w:rsid w:val="004D51C8"/>
    <w:rsid w:val="00544B0D"/>
    <w:rsid w:val="00615789"/>
    <w:rsid w:val="006B2CAD"/>
    <w:rsid w:val="007C1497"/>
    <w:rsid w:val="00800E7B"/>
    <w:rsid w:val="00807F62"/>
    <w:rsid w:val="00A41ADC"/>
    <w:rsid w:val="00B23F91"/>
    <w:rsid w:val="00CD4149"/>
    <w:rsid w:val="00D0692D"/>
    <w:rsid w:val="00D9577A"/>
    <w:rsid w:val="00E33FF9"/>
    <w:rsid w:val="00E36795"/>
    <w:rsid w:val="00E640A5"/>
    <w:rsid w:val="00FE655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Jameel Noori Nastaleeq"/>
        <w:sz w:val="22"/>
        <w:szCs w:val="22"/>
        <w:vertAlign w:val="superscript"/>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55A"/>
    <w:pPr>
      <w:spacing w:after="0" w:line="240" w:lineRule="auto"/>
    </w:pPr>
    <w:rPr>
      <w:rFonts w:ascii="Times New Roman" w:eastAsia="Times New Roman" w:hAnsi="Times New Roman" w:cs="Times New Roman"/>
      <w:sz w:val="24"/>
      <w:szCs w:val="24"/>
      <w:vertAlign w:val="base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655A"/>
    <w:pPr>
      <w:spacing w:after="0" w:line="240" w:lineRule="auto"/>
    </w:pPr>
    <w:rPr>
      <w:rFonts w:ascii="Times New Roman" w:eastAsia="Times New Roman" w:hAnsi="Times New Roman" w:cs="Times New Roman"/>
      <w:sz w:val="24"/>
      <w:szCs w:val="24"/>
      <w:vertAlign w:val="baseline"/>
    </w:rPr>
  </w:style>
  <w:style w:type="character" w:styleId="Hyperlink">
    <w:name w:val="Hyperlink"/>
    <w:basedOn w:val="DefaultParagraphFont"/>
    <w:uiPriority w:val="99"/>
    <w:unhideWhenUsed/>
    <w:rsid w:val="002F75C9"/>
    <w:rPr>
      <w:color w:val="0000FF"/>
      <w:u w:val="single"/>
    </w:rPr>
  </w:style>
  <w:style w:type="table" w:styleId="TableGrid">
    <w:name w:val="Table Grid"/>
    <w:basedOn w:val="TableNormal"/>
    <w:uiPriority w:val="59"/>
    <w:rsid w:val="00E33F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13057"/>
    <w:pPr>
      <w:spacing w:after="200" w:line="276" w:lineRule="auto"/>
      <w:ind w:left="720"/>
      <w:contextualSpacing/>
    </w:pPr>
    <w:rPr>
      <w:rFonts w:asciiTheme="minorHAnsi" w:eastAsiaTheme="minorHAnsi" w:hAnsiTheme="minorHAnsi" w:cs="Jameel Noori Nastaleeq"/>
      <w:noProof/>
      <w:sz w:val="22"/>
      <w:szCs w:val="22"/>
      <w:vertAlign w:val="superscript"/>
      <w:lang w:bidi="ur-P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iologyguide.com/" TargetMode="External"/><Relationship Id="rId3" Type="http://schemas.openxmlformats.org/officeDocument/2006/relationships/settings" Target="settings.xml"/><Relationship Id="rId7" Type="http://schemas.openxmlformats.org/officeDocument/2006/relationships/hyperlink" Target="http://www.escholarship.org/editions/view?docId=ft6000078s&amp;chunk.id=d0e114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msilaiss68@gmail.com"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Links>
    <vt:vector size="18" baseType="variant">
      <vt:variant>
        <vt:i4>3997752</vt:i4>
      </vt:variant>
      <vt:variant>
        <vt:i4>6</vt:i4>
      </vt:variant>
      <vt:variant>
        <vt:i4>0</vt:i4>
      </vt:variant>
      <vt:variant>
        <vt:i4>5</vt:i4>
      </vt:variant>
      <vt:variant>
        <vt:lpwstr>http://www.sociologyguide.com/</vt:lpwstr>
      </vt:variant>
      <vt:variant>
        <vt:lpwstr/>
      </vt:variant>
      <vt:variant>
        <vt:i4>4456471</vt:i4>
      </vt:variant>
      <vt:variant>
        <vt:i4>3</vt:i4>
      </vt:variant>
      <vt:variant>
        <vt:i4>0</vt:i4>
      </vt:variant>
      <vt:variant>
        <vt:i4>5</vt:i4>
      </vt:variant>
      <vt:variant>
        <vt:lpwstr>http://www.escholarship.org/editions/view?docId=ft6000078s&amp;chunk.id=d0e11499</vt:lpwstr>
      </vt:variant>
      <vt:variant>
        <vt:lpwstr/>
      </vt:variant>
      <vt:variant>
        <vt:i4>3342367</vt:i4>
      </vt:variant>
      <vt:variant>
        <vt:i4>0</vt:i4>
      </vt:variant>
      <vt:variant>
        <vt:i4>0</vt:i4>
      </vt:variant>
      <vt:variant>
        <vt:i4>5</vt:i4>
      </vt:variant>
      <vt:variant>
        <vt:lpwstr>mailto:tamsilaiss68@gmail.com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Ikram</dc:creator>
  <cp:lastModifiedBy>Ikram</cp:lastModifiedBy>
  <cp:revision>5</cp:revision>
  <dcterms:created xsi:type="dcterms:W3CDTF">2020-03-30T12:12:00Z</dcterms:created>
  <dcterms:modified xsi:type="dcterms:W3CDTF">2020-03-30T16:55:00Z</dcterms:modified>
</cp:coreProperties>
</file>